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F35" w:rsidRPr="00842B62" w:rsidRDefault="00842B62" w:rsidP="00842B62">
      <w:pPr>
        <w:spacing w:before="100" w:beforeAutospacing="1" w:after="100" w:afterAutospacing="1" w:line="10" w:lineRule="atLeast"/>
        <w:jc w:val="right"/>
        <w:outlineLvl w:val="1"/>
        <w:rPr>
          <w:rFonts w:ascii="Times New Roman" w:hAnsi="Times New Roman" w:cs="Times New Roman"/>
          <w:color w:val="000000"/>
          <w:lang w:eastAsia="ru-RU"/>
        </w:rPr>
      </w:pPr>
      <w:r w:rsidRPr="00842B62">
        <w:rPr>
          <w:rFonts w:ascii="Times New Roman" w:hAnsi="Times New Roman" w:cs="Times New Roman"/>
          <w:color w:val="000000"/>
          <w:lang w:eastAsia="ru-RU"/>
        </w:rPr>
        <w:t>Приложение № 1 к Коллективному договору</w:t>
      </w:r>
      <w:r w:rsidR="000A6F35" w:rsidRPr="00842B62">
        <w:rPr>
          <w:rFonts w:ascii="Times New Roman" w:hAnsi="Times New Roman" w:cs="Times New Roman"/>
          <w:color w:val="000000"/>
          <w:lang w:eastAsia="ru-RU"/>
        </w:rPr>
        <w:t xml:space="preserve">                                                          </w:t>
      </w:r>
    </w:p>
    <w:tbl>
      <w:tblPr>
        <w:tblW w:w="10294" w:type="dxa"/>
        <w:tblInd w:w="-106" w:type="dxa"/>
        <w:tblLook w:val="01E0" w:firstRow="1" w:lastRow="1" w:firstColumn="1" w:lastColumn="1" w:noHBand="0" w:noVBand="0"/>
      </w:tblPr>
      <w:tblGrid>
        <w:gridCol w:w="5508"/>
        <w:gridCol w:w="4786"/>
      </w:tblGrid>
      <w:tr w:rsidR="000A6F35" w:rsidTr="007E2B2F">
        <w:tc>
          <w:tcPr>
            <w:tcW w:w="5508" w:type="dxa"/>
            <w:shd w:val="clear" w:color="auto" w:fill="auto"/>
          </w:tcPr>
          <w:p w:rsidR="000A6F35" w:rsidRPr="00842B62" w:rsidRDefault="000A6F35" w:rsidP="007E2B2F">
            <w:pPr>
              <w:spacing w:after="0" w:line="240" w:lineRule="auto"/>
              <w:jc w:val="both"/>
              <w:outlineLvl w:val="1"/>
              <w:rPr>
                <w:rFonts w:ascii="Times New Roman" w:hAnsi="Times New Roman" w:cs="Times New Roman"/>
                <w:b/>
                <w:color w:val="000000"/>
                <w:sz w:val="26"/>
                <w:szCs w:val="26"/>
                <w:lang w:eastAsia="ru-RU"/>
              </w:rPr>
            </w:pPr>
            <w:r w:rsidRPr="00842B62">
              <w:rPr>
                <w:rFonts w:ascii="Times New Roman" w:hAnsi="Times New Roman" w:cs="Times New Roman"/>
                <w:b/>
                <w:color w:val="000000"/>
                <w:sz w:val="26"/>
                <w:szCs w:val="26"/>
                <w:lang w:eastAsia="ru-RU"/>
              </w:rPr>
              <w:t>СОГЛАСОВАНО</w:t>
            </w: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r w:rsidRPr="007E2B2F">
              <w:rPr>
                <w:rFonts w:ascii="Times New Roman" w:hAnsi="Times New Roman" w:cs="Times New Roman"/>
                <w:color w:val="000000"/>
                <w:sz w:val="26"/>
                <w:szCs w:val="26"/>
                <w:lang w:eastAsia="ru-RU"/>
              </w:rPr>
              <w:t xml:space="preserve">Председатель ПК   </w:t>
            </w: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p>
          <w:p w:rsidR="000A6F35" w:rsidRPr="007E2B2F" w:rsidRDefault="00FD054A" w:rsidP="007E2B2F">
            <w:pPr>
              <w:spacing w:after="0" w:line="240" w:lineRule="auto"/>
              <w:jc w:val="both"/>
              <w:outlineLvl w:val="1"/>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______________ </w:t>
            </w:r>
            <w:proofErr w:type="spellStart"/>
            <w:r>
              <w:rPr>
                <w:rFonts w:ascii="Times New Roman" w:hAnsi="Times New Roman" w:cs="Times New Roman"/>
                <w:color w:val="000000"/>
                <w:sz w:val="26"/>
                <w:szCs w:val="26"/>
                <w:lang w:eastAsia="ru-RU"/>
              </w:rPr>
              <w:t>С.И.Решетило</w:t>
            </w:r>
            <w:proofErr w:type="spellEnd"/>
            <w:r w:rsidR="000A6F35" w:rsidRPr="007E2B2F">
              <w:rPr>
                <w:rFonts w:ascii="Times New Roman" w:hAnsi="Times New Roman" w:cs="Times New Roman"/>
                <w:color w:val="000000"/>
                <w:sz w:val="26"/>
                <w:szCs w:val="26"/>
                <w:lang w:eastAsia="ru-RU"/>
              </w:rPr>
              <w:t xml:space="preserve">  </w:t>
            </w:r>
          </w:p>
          <w:p w:rsidR="000A6F35" w:rsidRPr="007E2B2F" w:rsidRDefault="000A6F35" w:rsidP="007E2B2F">
            <w:pPr>
              <w:spacing w:after="0" w:line="240" w:lineRule="auto"/>
              <w:jc w:val="both"/>
              <w:outlineLvl w:val="1"/>
              <w:rPr>
                <w:rFonts w:ascii="Times New Roman" w:hAnsi="Times New Roman" w:cs="Times New Roman"/>
                <w:b/>
                <w:bCs/>
                <w:color w:val="000000"/>
                <w:sz w:val="26"/>
                <w:szCs w:val="26"/>
                <w:lang w:eastAsia="ru-RU"/>
              </w:rPr>
            </w:pPr>
            <w:r w:rsidRPr="007E2B2F">
              <w:rPr>
                <w:rFonts w:ascii="Times New Roman" w:hAnsi="Times New Roman" w:cs="Times New Roman"/>
                <w:color w:val="000000"/>
                <w:sz w:val="26"/>
                <w:szCs w:val="26"/>
                <w:lang w:eastAsia="ru-RU"/>
              </w:rPr>
              <w:t>Протокол</w:t>
            </w:r>
            <w:r w:rsidR="00FD054A">
              <w:rPr>
                <w:rFonts w:ascii="Times New Roman" w:hAnsi="Times New Roman" w:cs="Times New Roman"/>
                <w:color w:val="000000"/>
                <w:sz w:val="26"/>
                <w:szCs w:val="26"/>
                <w:lang w:eastAsia="ru-RU"/>
              </w:rPr>
              <w:t xml:space="preserve">  от  14.12. 2015 г.</w:t>
            </w:r>
            <w:r w:rsidRPr="007E2B2F">
              <w:rPr>
                <w:rFonts w:ascii="Times New Roman" w:hAnsi="Times New Roman" w:cs="Times New Roman"/>
                <w:color w:val="000000"/>
                <w:sz w:val="26"/>
                <w:szCs w:val="26"/>
                <w:lang w:eastAsia="ru-RU"/>
              </w:rPr>
              <w:t xml:space="preserve">                                                                                                                                                                                                     </w:t>
            </w:r>
          </w:p>
        </w:tc>
        <w:tc>
          <w:tcPr>
            <w:tcW w:w="4786" w:type="dxa"/>
            <w:shd w:val="clear" w:color="auto" w:fill="auto"/>
          </w:tcPr>
          <w:p w:rsidR="000A6F35" w:rsidRPr="00842B62" w:rsidRDefault="000A6F35" w:rsidP="007E2B2F">
            <w:pPr>
              <w:spacing w:after="0" w:line="240" w:lineRule="auto"/>
              <w:jc w:val="both"/>
              <w:outlineLvl w:val="1"/>
              <w:rPr>
                <w:rFonts w:ascii="Times New Roman" w:hAnsi="Times New Roman" w:cs="Times New Roman"/>
                <w:b/>
                <w:color w:val="000000"/>
                <w:sz w:val="26"/>
                <w:szCs w:val="26"/>
                <w:lang w:eastAsia="ru-RU"/>
              </w:rPr>
            </w:pPr>
            <w:r w:rsidRPr="00842B62">
              <w:rPr>
                <w:rFonts w:ascii="Times New Roman" w:hAnsi="Times New Roman" w:cs="Times New Roman"/>
                <w:b/>
                <w:color w:val="000000"/>
                <w:sz w:val="26"/>
                <w:szCs w:val="26"/>
                <w:lang w:eastAsia="ru-RU"/>
              </w:rPr>
              <w:t>УТВЕРЖДЕНО</w:t>
            </w: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r w:rsidRPr="007E2B2F">
              <w:rPr>
                <w:rFonts w:ascii="Times New Roman" w:hAnsi="Times New Roman" w:cs="Times New Roman"/>
                <w:color w:val="000000"/>
                <w:sz w:val="26"/>
                <w:szCs w:val="26"/>
                <w:lang w:eastAsia="ru-RU"/>
              </w:rPr>
              <w:t>Директор М</w:t>
            </w:r>
            <w:r w:rsidR="00FD054A">
              <w:rPr>
                <w:rFonts w:ascii="Times New Roman" w:hAnsi="Times New Roman" w:cs="Times New Roman"/>
                <w:color w:val="000000"/>
                <w:sz w:val="26"/>
                <w:szCs w:val="26"/>
                <w:lang w:eastAsia="ru-RU"/>
              </w:rPr>
              <w:t>БОУ «</w:t>
            </w:r>
            <w:proofErr w:type="spellStart"/>
            <w:r w:rsidR="00FD054A">
              <w:rPr>
                <w:rFonts w:ascii="Times New Roman" w:hAnsi="Times New Roman" w:cs="Times New Roman"/>
                <w:color w:val="000000"/>
                <w:sz w:val="26"/>
                <w:szCs w:val="26"/>
                <w:lang w:eastAsia="ru-RU"/>
              </w:rPr>
              <w:t>Ореховская</w:t>
            </w:r>
            <w:proofErr w:type="spellEnd"/>
            <w:r w:rsidR="00FD054A">
              <w:rPr>
                <w:rFonts w:ascii="Times New Roman" w:hAnsi="Times New Roman" w:cs="Times New Roman"/>
                <w:color w:val="000000"/>
                <w:sz w:val="26"/>
                <w:szCs w:val="26"/>
                <w:lang w:eastAsia="ru-RU"/>
              </w:rPr>
              <w:t xml:space="preserve"> СОШ</w:t>
            </w:r>
            <w:r w:rsidRPr="007E2B2F">
              <w:rPr>
                <w:rFonts w:ascii="Times New Roman" w:hAnsi="Times New Roman" w:cs="Times New Roman"/>
                <w:color w:val="000000"/>
                <w:sz w:val="26"/>
                <w:szCs w:val="26"/>
                <w:lang w:eastAsia="ru-RU"/>
              </w:rPr>
              <w:t xml:space="preserve">»  _____________ М.Т. Швец  </w:t>
            </w: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r w:rsidRPr="007E2B2F">
              <w:rPr>
                <w:rFonts w:ascii="Times New Roman" w:hAnsi="Times New Roman" w:cs="Times New Roman"/>
                <w:color w:val="000000"/>
                <w:sz w:val="26"/>
                <w:szCs w:val="26"/>
                <w:lang w:eastAsia="ru-RU"/>
              </w:rPr>
              <w:t>Приказ</w:t>
            </w:r>
            <w:r w:rsidR="001A566F">
              <w:rPr>
                <w:rFonts w:ascii="Times New Roman" w:hAnsi="Times New Roman" w:cs="Times New Roman"/>
                <w:color w:val="000000"/>
                <w:sz w:val="26"/>
                <w:szCs w:val="26"/>
                <w:lang w:eastAsia="ru-RU"/>
              </w:rPr>
              <w:t xml:space="preserve">  № 133/1</w:t>
            </w:r>
            <w:bookmarkStart w:id="0" w:name="_GoBack"/>
            <w:bookmarkEnd w:id="0"/>
            <w:r w:rsidR="00FD054A">
              <w:rPr>
                <w:rFonts w:ascii="Times New Roman" w:hAnsi="Times New Roman" w:cs="Times New Roman"/>
                <w:color w:val="000000"/>
                <w:sz w:val="26"/>
                <w:szCs w:val="26"/>
                <w:lang w:eastAsia="ru-RU"/>
              </w:rPr>
              <w:t xml:space="preserve"> от 14.12.2015 г. </w:t>
            </w:r>
            <w:r w:rsidRPr="007E2B2F">
              <w:rPr>
                <w:rFonts w:ascii="Times New Roman" w:hAnsi="Times New Roman" w:cs="Times New Roman"/>
                <w:color w:val="000000"/>
                <w:sz w:val="26"/>
                <w:szCs w:val="26"/>
                <w:lang w:eastAsia="ru-RU"/>
              </w:rPr>
              <w:t xml:space="preserve">                                                                                                                                                                                                    </w:t>
            </w:r>
          </w:p>
          <w:p w:rsidR="000A6F35" w:rsidRPr="007E2B2F" w:rsidRDefault="000A6F35" w:rsidP="007E2B2F">
            <w:pPr>
              <w:spacing w:after="0" w:line="240" w:lineRule="auto"/>
              <w:jc w:val="both"/>
              <w:outlineLvl w:val="1"/>
              <w:rPr>
                <w:rFonts w:ascii="Times New Roman" w:hAnsi="Times New Roman" w:cs="Times New Roman"/>
                <w:color w:val="000000"/>
                <w:sz w:val="26"/>
                <w:szCs w:val="26"/>
                <w:lang w:eastAsia="ru-RU"/>
              </w:rPr>
            </w:pPr>
          </w:p>
          <w:p w:rsidR="000A6F35" w:rsidRPr="007E2B2F" w:rsidRDefault="000A6F35" w:rsidP="007E2B2F">
            <w:pPr>
              <w:spacing w:after="0" w:line="240" w:lineRule="auto"/>
              <w:jc w:val="center"/>
              <w:outlineLvl w:val="1"/>
              <w:rPr>
                <w:rFonts w:ascii="Times New Roman" w:hAnsi="Times New Roman" w:cs="Times New Roman"/>
                <w:b/>
                <w:bCs/>
                <w:color w:val="000000"/>
                <w:sz w:val="26"/>
                <w:szCs w:val="26"/>
                <w:lang w:eastAsia="ru-RU"/>
              </w:rPr>
            </w:pPr>
          </w:p>
        </w:tc>
      </w:tr>
    </w:tbl>
    <w:p w:rsidR="000A6F35" w:rsidRPr="000A5069" w:rsidRDefault="000A6F35" w:rsidP="003341C9">
      <w:pPr>
        <w:spacing w:after="0" w:line="240" w:lineRule="auto"/>
        <w:jc w:val="center"/>
        <w:outlineLvl w:val="1"/>
        <w:rPr>
          <w:rFonts w:ascii="Times New Roman" w:hAnsi="Times New Roman" w:cs="Times New Roman"/>
          <w:b/>
          <w:bCs/>
          <w:color w:val="000000"/>
          <w:sz w:val="36"/>
          <w:szCs w:val="36"/>
          <w:lang w:eastAsia="ru-RU"/>
        </w:rPr>
      </w:pPr>
    </w:p>
    <w:p w:rsidR="000A6F35" w:rsidRPr="000A5069" w:rsidRDefault="000A6F35" w:rsidP="003341C9">
      <w:pPr>
        <w:spacing w:after="0" w:line="240" w:lineRule="auto"/>
        <w:jc w:val="center"/>
        <w:outlineLvl w:val="1"/>
        <w:rPr>
          <w:rFonts w:ascii="Times New Roman" w:hAnsi="Times New Roman" w:cs="Times New Roman"/>
          <w:b/>
          <w:bCs/>
          <w:color w:val="000000"/>
          <w:sz w:val="36"/>
          <w:szCs w:val="36"/>
          <w:lang w:eastAsia="ru-RU"/>
        </w:rPr>
      </w:pPr>
    </w:p>
    <w:p w:rsidR="000A6F35" w:rsidRDefault="000A6F35" w:rsidP="003341C9">
      <w:pPr>
        <w:spacing w:after="0" w:line="240" w:lineRule="auto"/>
        <w:jc w:val="center"/>
        <w:outlineLvl w:val="1"/>
        <w:rPr>
          <w:rFonts w:ascii="Times New Roman" w:hAnsi="Times New Roman" w:cs="Times New Roman"/>
          <w:b/>
          <w:bCs/>
          <w:color w:val="000000"/>
          <w:sz w:val="28"/>
          <w:szCs w:val="28"/>
          <w:lang w:eastAsia="ru-RU"/>
        </w:rPr>
      </w:pPr>
    </w:p>
    <w:p w:rsidR="000A6F35" w:rsidRDefault="000A6F35" w:rsidP="003341C9">
      <w:pPr>
        <w:spacing w:after="0" w:line="240" w:lineRule="auto"/>
        <w:jc w:val="center"/>
        <w:outlineLvl w:val="1"/>
        <w:rPr>
          <w:rFonts w:ascii="Times New Roman" w:hAnsi="Times New Roman" w:cs="Times New Roman"/>
          <w:b/>
          <w:bCs/>
          <w:color w:val="000000"/>
          <w:sz w:val="28"/>
          <w:szCs w:val="28"/>
          <w:lang w:eastAsia="ru-RU"/>
        </w:rPr>
      </w:pPr>
    </w:p>
    <w:p w:rsidR="000A6F35" w:rsidRDefault="000A6F35" w:rsidP="003341C9">
      <w:pPr>
        <w:spacing w:after="0" w:line="240" w:lineRule="auto"/>
        <w:jc w:val="center"/>
        <w:outlineLvl w:val="1"/>
        <w:rPr>
          <w:rFonts w:ascii="Times New Roman" w:hAnsi="Times New Roman" w:cs="Times New Roman"/>
          <w:b/>
          <w:bCs/>
          <w:color w:val="000000"/>
          <w:sz w:val="28"/>
          <w:szCs w:val="28"/>
          <w:lang w:eastAsia="ru-RU"/>
        </w:rPr>
      </w:pPr>
    </w:p>
    <w:p w:rsidR="000A6F35" w:rsidRDefault="000A6F35" w:rsidP="003341C9">
      <w:pPr>
        <w:spacing w:after="0" w:line="240" w:lineRule="auto"/>
        <w:jc w:val="center"/>
        <w:outlineLvl w:val="1"/>
        <w:rPr>
          <w:rFonts w:ascii="Times New Roman" w:hAnsi="Times New Roman" w:cs="Times New Roman"/>
          <w:b/>
          <w:bCs/>
          <w:color w:val="000000"/>
          <w:sz w:val="28"/>
          <w:szCs w:val="28"/>
          <w:lang w:eastAsia="ru-RU"/>
        </w:rPr>
      </w:pPr>
    </w:p>
    <w:p w:rsidR="00FD054A" w:rsidRDefault="000A6F35" w:rsidP="00FD054A">
      <w:pPr>
        <w:spacing w:after="0" w:line="240" w:lineRule="auto"/>
        <w:jc w:val="center"/>
        <w:outlineLvl w:val="1"/>
        <w:rPr>
          <w:rFonts w:ascii="Times New Roman" w:hAnsi="Times New Roman" w:cs="Times New Roman"/>
          <w:b/>
          <w:bCs/>
          <w:color w:val="000000"/>
          <w:sz w:val="28"/>
          <w:szCs w:val="28"/>
          <w:lang w:eastAsia="ru-RU"/>
        </w:rPr>
      </w:pPr>
      <w:r w:rsidRPr="000A5069">
        <w:rPr>
          <w:rFonts w:ascii="Times New Roman" w:hAnsi="Times New Roman" w:cs="Times New Roman"/>
          <w:b/>
          <w:bCs/>
          <w:color w:val="000000"/>
          <w:sz w:val="28"/>
          <w:szCs w:val="28"/>
          <w:lang w:eastAsia="ru-RU"/>
        </w:rPr>
        <w:t xml:space="preserve">Правила внутреннего трудового распорядка </w:t>
      </w:r>
    </w:p>
    <w:p w:rsidR="000A6F35" w:rsidRPr="000A5069" w:rsidRDefault="000A6F35" w:rsidP="00FD054A">
      <w:pPr>
        <w:spacing w:after="0" w:line="240" w:lineRule="auto"/>
        <w:jc w:val="center"/>
        <w:outlineLvl w:val="1"/>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для работников муниципального бюджетного общеобразовательного учреждения «</w:t>
      </w:r>
      <w:proofErr w:type="spellStart"/>
      <w:r>
        <w:rPr>
          <w:rFonts w:ascii="Times New Roman" w:hAnsi="Times New Roman" w:cs="Times New Roman"/>
          <w:b/>
          <w:bCs/>
          <w:color w:val="000000"/>
          <w:sz w:val="28"/>
          <w:szCs w:val="28"/>
          <w:lang w:eastAsia="ru-RU"/>
        </w:rPr>
        <w:t>Ореховская</w:t>
      </w:r>
      <w:proofErr w:type="spellEnd"/>
      <w:r w:rsidR="00FD054A">
        <w:rPr>
          <w:rFonts w:ascii="Times New Roman" w:hAnsi="Times New Roman" w:cs="Times New Roman"/>
          <w:b/>
          <w:bCs/>
          <w:color w:val="000000"/>
          <w:sz w:val="28"/>
          <w:szCs w:val="28"/>
          <w:lang w:eastAsia="ru-RU"/>
        </w:rPr>
        <w:t xml:space="preserve"> средняя</w:t>
      </w:r>
      <w:r>
        <w:rPr>
          <w:rFonts w:ascii="Times New Roman" w:hAnsi="Times New Roman" w:cs="Times New Roman"/>
          <w:b/>
          <w:bCs/>
          <w:color w:val="000000"/>
          <w:sz w:val="28"/>
          <w:szCs w:val="28"/>
          <w:lang w:eastAsia="ru-RU"/>
        </w:rPr>
        <w:t xml:space="preserve"> общеобразовательная школа»</w:t>
      </w:r>
      <w:r w:rsidR="00FD054A">
        <w:rPr>
          <w:rFonts w:ascii="Times New Roman" w:hAnsi="Times New Roman" w:cs="Times New Roman"/>
          <w:b/>
          <w:bCs/>
          <w:color w:val="000000"/>
          <w:sz w:val="28"/>
          <w:szCs w:val="28"/>
          <w:lang w:eastAsia="ru-RU"/>
        </w:rPr>
        <w:t>, филиала «</w:t>
      </w:r>
      <w:proofErr w:type="spellStart"/>
      <w:r w:rsidR="00FD054A">
        <w:rPr>
          <w:rFonts w:ascii="Times New Roman" w:hAnsi="Times New Roman" w:cs="Times New Roman"/>
          <w:b/>
          <w:bCs/>
          <w:color w:val="000000"/>
          <w:sz w:val="28"/>
          <w:szCs w:val="28"/>
          <w:lang w:eastAsia="ru-RU"/>
        </w:rPr>
        <w:t>Цветопольская</w:t>
      </w:r>
      <w:proofErr w:type="spellEnd"/>
      <w:r w:rsidR="00FD054A">
        <w:rPr>
          <w:rFonts w:ascii="Times New Roman" w:hAnsi="Times New Roman" w:cs="Times New Roman"/>
          <w:b/>
          <w:bCs/>
          <w:color w:val="000000"/>
          <w:sz w:val="28"/>
          <w:szCs w:val="28"/>
          <w:lang w:eastAsia="ru-RU"/>
        </w:rPr>
        <w:t xml:space="preserve"> НОШ», структурного подразделения группа детского сада «Солнышко» </w:t>
      </w:r>
      <w:proofErr w:type="spellStart"/>
      <w:r>
        <w:rPr>
          <w:rFonts w:ascii="Times New Roman" w:hAnsi="Times New Roman" w:cs="Times New Roman"/>
          <w:b/>
          <w:bCs/>
          <w:color w:val="000000"/>
          <w:sz w:val="28"/>
          <w:szCs w:val="28"/>
          <w:lang w:eastAsia="ru-RU"/>
        </w:rPr>
        <w:t>Бурлинского</w:t>
      </w:r>
      <w:proofErr w:type="spellEnd"/>
      <w:r>
        <w:rPr>
          <w:rFonts w:ascii="Times New Roman" w:hAnsi="Times New Roman" w:cs="Times New Roman"/>
          <w:b/>
          <w:bCs/>
          <w:color w:val="000000"/>
          <w:sz w:val="28"/>
          <w:szCs w:val="28"/>
          <w:lang w:eastAsia="ru-RU"/>
        </w:rPr>
        <w:t xml:space="preserve"> района Алтайского края</w:t>
      </w:r>
    </w:p>
    <w:p w:rsidR="000A6F35" w:rsidRPr="00D823D0" w:rsidRDefault="000A6F35" w:rsidP="003341C9">
      <w:pPr>
        <w:spacing w:after="0" w:line="240" w:lineRule="auto"/>
        <w:jc w:val="center"/>
        <w:rPr>
          <w:rFonts w:ascii="Times New Roman" w:hAnsi="Times New Roman" w:cs="Times New Roman"/>
          <w:color w:val="000000"/>
          <w:sz w:val="20"/>
          <w:szCs w:val="20"/>
          <w:lang w:eastAsia="ru-RU"/>
        </w:rPr>
      </w:pPr>
    </w:p>
    <w:p w:rsidR="000A6F35" w:rsidRDefault="000A6F35" w:rsidP="003341C9">
      <w:pPr>
        <w:spacing w:after="0" w:line="240" w:lineRule="auto"/>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0A5069">
      <w:pPr>
        <w:spacing w:after="75" w:line="312" w:lineRule="atLeast"/>
        <w:jc w:val="center"/>
        <w:rPr>
          <w:rFonts w:ascii="Times New Roman" w:hAnsi="Times New Roman" w:cs="Times New Roman"/>
          <w:sz w:val="24"/>
          <w:szCs w:val="24"/>
          <w:lang w:eastAsia="ru-RU"/>
        </w:rPr>
      </w:pPr>
    </w:p>
    <w:p w:rsidR="000A6F35" w:rsidRDefault="000A6F35" w:rsidP="00842B62">
      <w:pPr>
        <w:spacing w:after="75" w:line="312" w:lineRule="atLeast"/>
        <w:rPr>
          <w:rFonts w:ascii="Times New Roman" w:hAnsi="Times New Roman" w:cs="Times New Roman"/>
          <w:sz w:val="24"/>
          <w:szCs w:val="24"/>
          <w:lang w:eastAsia="ru-RU"/>
        </w:rPr>
      </w:pPr>
    </w:p>
    <w:p w:rsidR="00842B62" w:rsidRDefault="00842B62" w:rsidP="00842B62">
      <w:pPr>
        <w:spacing w:after="75" w:line="312" w:lineRule="atLeast"/>
        <w:rPr>
          <w:rFonts w:ascii="Times New Roman" w:hAnsi="Times New Roman" w:cs="Times New Roman"/>
          <w:sz w:val="24"/>
          <w:szCs w:val="24"/>
          <w:lang w:eastAsia="ru-RU"/>
        </w:rPr>
      </w:pPr>
    </w:p>
    <w:p w:rsidR="00842B62" w:rsidRDefault="00842B62" w:rsidP="00842B62">
      <w:pPr>
        <w:spacing w:after="75" w:line="312" w:lineRule="atLeast"/>
        <w:rPr>
          <w:rFonts w:ascii="Times New Roman" w:hAnsi="Times New Roman" w:cs="Times New Roman"/>
          <w:sz w:val="24"/>
          <w:szCs w:val="24"/>
          <w:lang w:eastAsia="ru-RU"/>
        </w:rPr>
      </w:pPr>
    </w:p>
    <w:p w:rsidR="000A6F35" w:rsidRPr="00842B62" w:rsidRDefault="003F7E24" w:rsidP="003F7E24">
      <w:pPr>
        <w:spacing w:after="75" w:line="312" w:lineRule="atLeast"/>
        <w:rPr>
          <w:rFonts w:ascii="Times New Roman" w:hAnsi="Times New Roman" w:cs="Times New Roman"/>
          <w:b/>
          <w:sz w:val="24"/>
          <w:szCs w:val="24"/>
          <w:lang w:eastAsia="ru-RU"/>
        </w:rPr>
      </w:pPr>
      <w:r w:rsidRPr="00842B62">
        <w:rPr>
          <w:rFonts w:ascii="Times New Roman" w:hAnsi="Times New Roman" w:cs="Times New Roman"/>
          <w:b/>
          <w:sz w:val="24"/>
          <w:szCs w:val="24"/>
          <w:lang w:eastAsia="ru-RU"/>
        </w:rPr>
        <w:t xml:space="preserve">                                                                </w:t>
      </w:r>
      <w:r w:rsidR="00A25BF2" w:rsidRPr="00842B62">
        <w:rPr>
          <w:rFonts w:ascii="Times New Roman" w:hAnsi="Times New Roman" w:cs="Times New Roman"/>
          <w:b/>
          <w:sz w:val="24"/>
          <w:szCs w:val="24"/>
          <w:lang w:eastAsia="ru-RU"/>
        </w:rPr>
        <w:t>с. Орехово, 2015</w:t>
      </w:r>
      <w:r w:rsidR="000A6F35" w:rsidRPr="00842B62">
        <w:rPr>
          <w:rFonts w:ascii="Times New Roman" w:hAnsi="Times New Roman" w:cs="Times New Roman"/>
          <w:b/>
          <w:sz w:val="24"/>
          <w:szCs w:val="24"/>
          <w:lang w:eastAsia="ru-RU"/>
        </w:rPr>
        <w:t xml:space="preserve"> г.</w:t>
      </w:r>
    </w:p>
    <w:p w:rsidR="000A6F35" w:rsidRDefault="000A6F35" w:rsidP="00417BD3">
      <w:pPr>
        <w:tabs>
          <w:tab w:val="left" w:pos="-360"/>
        </w:tabs>
        <w:spacing w:after="0" w:line="240" w:lineRule="auto"/>
        <w:jc w:val="center"/>
        <w:rPr>
          <w:rFonts w:ascii="Times New Roman" w:hAnsi="Times New Roman" w:cs="Times New Roman"/>
          <w:b/>
          <w:bCs/>
          <w:sz w:val="26"/>
          <w:szCs w:val="26"/>
          <w:lang w:eastAsia="ru-RU"/>
        </w:rPr>
      </w:pPr>
    </w:p>
    <w:p w:rsidR="000A6F35" w:rsidRDefault="000A6F35" w:rsidP="00417BD3">
      <w:pPr>
        <w:tabs>
          <w:tab w:val="left" w:pos="-360"/>
        </w:tabs>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lastRenderedPageBreak/>
        <w:t>I</w:t>
      </w:r>
      <w:r w:rsidRPr="003341C9">
        <w:rPr>
          <w:rFonts w:ascii="Times New Roman" w:hAnsi="Times New Roman" w:cs="Times New Roman"/>
          <w:b/>
          <w:bCs/>
          <w:sz w:val="26"/>
          <w:szCs w:val="26"/>
          <w:lang w:eastAsia="ru-RU"/>
        </w:rPr>
        <w:t>.</w:t>
      </w:r>
      <w:r>
        <w:rPr>
          <w:rFonts w:ascii="Times New Roman" w:hAnsi="Times New Roman" w:cs="Times New Roman"/>
          <w:b/>
          <w:bCs/>
          <w:sz w:val="26"/>
          <w:szCs w:val="26"/>
          <w:lang w:eastAsia="ru-RU"/>
        </w:rPr>
        <w:t xml:space="preserve"> </w:t>
      </w:r>
      <w:r w:rsidRPr="003341C9">
        <w:rPr>
          <w:rFonts w:ascii="Times New Roman" w:hAnsi="Times New Roman" w:cs="Times New Roman"/>
          <w:b/>
          <w:bCs/>
          <w:sz w:val="26"/>
          <w:szCs w:val="26"/>
          <w:lang w:eastAsia="ru-RU"/>
        </w:rPr>
        <w:t>Общие положения</w:t>
      </w:r>
    </w:p>
    <w:p w:rsidR="000A6F35" w:rsidRDefault="000A6F35" w:rsidP="003341C9">
      <w:pPr>
        <w:spacing w:after="0" w:line="240" w:lineRule="auto"/>
        <w:ind w:firstLine="709"/>
        <w:jc w:val="both"/>
        <w:rPr>
          <w:rFonts w:ascii="Times New Roman" w:hAnsi="Times New Roman" w:cs="Times New Roman"/>
          <w:sz w:val="26"/>
          <w:szCs w:val="26"/>
          <w:lang w:eastAsia="ru-RU"/>
        </w:rPr>
      </w:pPr>
    </w:p>
    <w:p w:rsidR="000A6F35" w:rsidRDefault="000A6F35" w:rsidP="0007125F">
      <w:pPr>
        <w:spacing w:after="0" w:line="240" w:lineRule="auto"/>
        <w:ind w:firstLine="709"/>
        <w:jc w:val="both"/>
        <w:rPr>
          <w:rFonts w:ascii="Times New Roman" w:hAnsi="Times New Roman" w:cs="Times New Roman"/>
          <w:sz w:val="26"/>
          <w:szCs w:val="26"/>
          <w:lang w:eastAsia="ru-RU"/>
        </w:rPr>
      </w:pPr>
      <w:r w:rsidRPr="009439FD">
        <w:rPr>
          <w:rFonts w:ascii="Times New Roman" w:hAnsi="Times New Roman" w:cs="Times New Roman"/>
          <w:sz w:val="26"/>
          <w:szCs w:val="26"/>
          <w:lang w:eastAsia="ru-RU"/>
        </w:rPr>
        <w:t>Настоящие Правила определяют внутренний труд</w:t>
      </w:r>
      <w:r>
        <w:rPr>
          <w:rFonts w:ascii="Times New Roman" w:hAnsi="Times New Roman" w:cs="Times New Roman"/>
          <w:sz w:val="26"/>
          <w:szCs w:val="26"/>
          <w:lang w:eastAsia="ru-RU"/>
        </w:rPr>
        <w:t>овой распорядок образовательного учреждения</w:t>
      </w:r>
      <w:r w:rsidRPr="009439FD">
        <w:rPr>
          <w:rFonts w:ascii="Times New Roman" w:hAnsi="Times New Roman" w:cs="Times New Roman"/>
          <w:sz w:val="26"/>
          <w:szCs w:val="26"/>
          <w:lang w:eastAsia="ru-RU"/>
        </w:rPr>
        <w:t xml:space="preserve">. </w:t>
      </w:r>
    </w:p>
    <w:p w:rsidR="000A6F35" w:rsidRPr="009439FD" w:rsidRDefault="000A6F35" w:rsidP="0007125F">
      <w:pPr>
        <w:spacing w:after="0" w:line="240" w:lineRule="auto"/>
        <w:ind w:firstLine="709"/>
        <w:jc w:val="both"/>
        <w:rPr>
          <w:rFonts w:ascii="Times New Roman" w:hAnsi="Times New Roman" w:cs="Times New Roman"/>
          <w:sz w:val="26"/>
          <w:szCs w:val="26"/>
          <w:lang w:eastAsia="ru-RU"/>
        </w:rPr>
      </w:pPr>
      <w:proofErr w:type="gramStart"/>
      <w:r w:rsidRPr="009439FD">
        <w:rPr>
          <w:rFonts w:ascii="Times New Roman" w:hAnsi="Times New Roman" w:cs="Times New Roman"/>
          <w:sz w:val="26"/>
          <w:szCs w:val="26"/>
          <w:lang w:eastAsia="ru-RU"/>
        </w:rPr>
        <w:t xml:space="preserve">Правила регламентируют порядок приема и увольнения работников, основные </w:t>
      </w:r>
      <w:r>
        <w:rPr>
          <w:rFonts w:ascii="Times New Roman" w:hAnsi="Times New Roman" w:cs="Times New Roman"/>
          <w:sz w:val="26"/>
          <w:szCs w:val="26"/>
          <w:lang w:eastAsia="ru-RU"/>
        </w:rPr>
        <w:t xml:space="preserve">права и </w:t>
      </w:r>
      <w:r w:rsidRPr="009439FD">
        <w:rPr>
          <w:rFonts w:ascii="Times New Roman" w:hAnsi="Times New Roman" w:cs="Times New Roman"/>
          <w:sz w:val="26"/>
          <w:szCs w:val="26"/>
          <w:lang w:eastAsia="ru-RU"/>
        </w:rPr>
        <w:t>обязанности работников и администрации, режим и использование рабочего времени, меры поощрения за успехи в работе и ответственность з</w:t>
      </w:r>
      <w:r>
        <w:rPr>
          <w:rFonts w:ascii="Times New Roman" w:hAnsi="Times New Roman" w:cs="Times New Roman"/>
          <w:sz w:val="26"/>
          <w:szCs w:val="26"/>
          <w:lang w:eastAsia="ru-RU"/>
        </w:rPr>
        <w:t xml:space="preserve">а нарушение трудовой дисциплины, </w:t>
      </w:r>
      <w:r w:rsidRPr="003341C9">
        <w:rPr>
          <w:rFonts w:ascii="Times New Roman" w:hAnsi="Times New Roman" w:cs="Times New Roman"/>
          <w:sz w:val="26"/>
          <w:szCs w:val="26"/>
          <w:lang w:eastAsia="ru-RU"/>
        </w:rPr>
        <w:t>а также иные вопросы регулирования трудовых отношений в муниципальном бюджетном общеобразовательном учрежде</w:t>
      </w:r>
      <w:r w:rsidR="00FD054A">
        <w:rPr>
          <w:rFonts w:ascii="Times New Roman" w:hAnsi="Times New Roman" w:cs="Times New Roman"/>
          <w:sz w:val="26"/>
          <w:szCs w:val="26"/>
          <w:lang w:eastAsia="ru-RU"/>
        </w:rPr>
        <w:t>нии «</w:t>
      </w:r>
      <w:proofErr w:type="spellStart"/>
      <w:r w:rsidR="00FD054A">
        <w:rPr>
          <w:rFonts w:ascii="Times New Roman" w:hAnsi="Times New Roman" w:cs="Times New Roman"/>
          <w:sz w:val="26"/>
          <w:szCs w:val="26"/>
          <w:lang w:eastAsia="ru-RU"/>
        </w:rPr>
        <w:t>Ореховская</w:t>
      </w:r>
      <w:proofErr w:type="spellEnd"/>
      <w:r w:rsidR="00FD054A">
        <w:rPr>
          <w:rFonts w:ascii="Times New Roman" w:hAnsi="Times New Roman" w:cs="Times New Roman"/>
          <w:sz w:val="26"/>
          <w:szCs w:val="26"/>
          <w:lang w:eastAsia="ru-RU"/>
        </w:rPr>
        <w:t xml:space="preserve"> средняя </w:t>
      </w:r>
      <w:r>
        <w:rPr>
          <w:rFonts w:ascii="Times New Roman" w:hAnsi="Times New Roman" w:cs="Times New Roman"/>
          <w:sz w:val="26"/>
          <w:szCs w:val="26"/>
          <w:lang w:eastAsia="ru-RU"/>
        </w:rPr>
        <w:t xml:space="preserve"> общеобразовательная школа</w:t>
      </w:r>
      <w:r w:rsidRPr="003341C9">
        <w:rPr>
          <w:rFonts w:ascii="Times New Roman" w:hAnsi="Times New Roman" w:cs="Times New Roman"/>
          <w:sz w:val="26"/>
          <w:szCs w:val="26"/>
          <w:lang w:eastAsia="ru-RU"/>
        </w:rPr>
        <w:t>»</w:t>
      </w:r>
      <w:r w:rsidR="00FD054A" w:rsidRPr="00FD054A">
        <w:rPr>
          <w:rFonts w:ascii="Times New Roman" w:hAnsi="Times New Roman" w:cs="Times New Roman"/>
          <w:bCs/>
          <w:color w:val="000000"/>
          <w:sz w:val="24"/>
          <w:szCs w:val="24"/>
          <w:lang w:eastAsia="ru-RU"/>
        </w:rPr>
        <w:t xml:space="preserve">, </w:t>
      </w:r>
      <w:r w:rsidR="00FD054A" w:rsidRPr="00FD054A">
        <w:rPr>
          <w:rFonts w:ascii="Times New Roman" w:hAnsi="Times New Roman" w:cs="Times New Roman"/>
          <w:bCs/>
          <w:color w:val="000000"/>
          <w:sz w:val="26"/>
          <w:szCs w:val="26"/>
          <w:lang w:eastAsia="ru-RU"/>
        </w:rPr>
        <w:t>филиала «</w:t>
      </w:r>
      <w:proofErr w:type="spellStart"/>
      <w:r w:rsidR="00FD054A" w:rsidRPr="00FD054A">
        <w:rPr>
          <w:rFonts w:ascii="Times New Roman" w:hAnsi="Times New Roman" w:cs="Times New Roman"/>
          <w:bCs/>
          <w:color w:val="000000"/>
          <w:sz w:val="26"/>
          <w:szCs w:val="26"/>
          <w:lang w:eastAsia="ru-RU"/>
        </w:rPr>
        <w:t>Цветопольская</w:t>
      </w:r>
      <w:proofErr w:type="spellEnd"/>
      <w:r w:rsidR="00FD054A" w:rsidRPr="00FD054A">
        <w:rPr>
          <w:rFonts w:ascii="Times New Roman" w:hAnsi="Times New Roman" w:cs="Times New Roman"/>
          <w:bCs/>
          <w:color w:val="000000"/>
          <w:sz w:val="26"/>
          <w:szCs w:val="26"/>
          <w:lang w:eastAsia="ru-RU"/>
        </w:rPr>
        <w:t xml:space="preserve"> НОШ», структурного подразделения группа детского сада «Солнышко»</w:t>
      </w:r>
      <w:r w:rsidRPr="003341C9">
        <w:rPr>
          <w:rFonts w:ascii="Times New Roman" w:hAnsi="Times New Roman" w:cs="Times New Roman"/>
          <w:sz w:val="26"/>
          <w:szCs w:val="26"/>
          <w:lang w:eastAsia="ru-RU"/>
        </w:rPr>
        <w:t xml:space="preserve"> </w:t>
      </w:r>
      <w:proofErr w:type="spellStart"/>
      <w:r w:rsidRPr="003341C9">
        <w:rPr>
          <w:rFonts w:ascii="Times New Roman" w:hAnsi="Times New Roman" w:cs="Times New Roman"/>
          <w:sz w:val="26"/>
          <w:szCs w:val="26"/>
          <w:lang w:eastAsia="ru-RU"/>
        </w:rPr>
        <w:t>Бурлинского</w:t>
      </w:r>
      <w:proofErr w:type="spellEnd"/>
      <w:r w:rsidRPr="003341C9">
        <w:rPr>
          <w:rFonts w:ascii="Times New Roman" w:hAnsi="Times New Roman" w:cs="Times New Roman"/>
          <w:sz w:val="26"/>
          <w:szCs w:val="26"/>
          <w:lang w:eastAsia="ru-RU"/>
        </w:rPr>
        <w:t xml:space="preserve"> района</w:t>
      </w:r>
      <w:r>
        <w:rPr>
          <w:rFonts w:ascii="Times New Roman" w:hAnsi="Times New Roman" w:cs="Times New Roman"/>
          <w:sz w:val="26"/>
          <w:szCs w:val="26"/>
          <w:lang w:eastAsia="ru-RU"/>
        </w:rPr>
        <w:t xml:space="preserve"> Алтайского края</w:t>
      </w:r>
      <w:proofErr w:type="gramEnd"/>
      <w:r w:rsidRPr="003341C9">
        <w:rPr>
          <w:rFonts w:ascii="Times New Roman" w:hAnsi="Times New Roman" w:cs="Times New Roman"/>
          <w:sz w:val="26"/>
          <w:szCs w:val="26"/>
          <w:lang w:eastAsia="ru-RU"/>
        </w:rPr>
        <w:t xml:space="preserve"> (далее –</w:t>
      </w:r>
      <w:r>
        <w:rPr>
          <w:rFonts w:ascii="Times New Roman" w:hAnsi="Times New Roman" w:cs="Times New Roman"/>
          <w:sz w:val="26"/>
          <w:szCs w:val="26"/>
          <w:lang w:eastAsia="ru-RU"/>
        </w:rPr>
        <w:t xml:space="preserve"> Учреждение</w:t>
      </w: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9439FD">
        <w:rPr>
          <w:rFonts w:ascii="Times New Roman" w:hAnsi="Times New Roman" w:cs="Times New Roman"/>
          <w:sz w:val="26"/>
          <w:szCs w:val="26"/>
          <w:lang w:eastAsia="ru-RU"/>
        </w:rPr>
        <w:t xml:space="preserve">в соответствии с Трудовым Кодексом РФ, Федеральным Законом </w:t>
      </w:r>
      <w:r w:rsidRPr="003341C9">
        <w:rPr>
          <w:rFonts w:ascii="Times New Roman" w:hAnsi="Times New Roman" w:cs="Times New Roman"/>
          <w:sz w:val="26"/>
          <w:szCs w:val="26"/>
          <w:lang w:eastAsia="ru-RU"/>
        </w:rPr>
        <w:t>от 29.12.2012</w:t>
      </w:r>
      <w:r>
        <w:rPr>
          <w:rFonts w:ascii="Times New Roman" w:hAnsi="Times New Roman" w:cs="Times New Roman"/>
          <w:sz w:val="26"/>
          <w:szCs w:val="26"/>
          <w:lang w:eastAsia="ru-RU"/>
        </w:rPr>
        <w:t xml:space="preserve"> года № 273-ФЗ</w:t>
      </w:r>
      <w:r w:rsidRPr="003341C9">
        <w:rPr>
          <w:rFonts w:ascii="Times New Roman" w:hAnsi="Times New Roman" w:cs="Times New Roman"/>
          <w:sz w:val="26"/>
          <w:szCs w:val="26"/>
          <w:lang w:eastAsia="ru-RU"/>
        </w:rPr>
        <w:t xml:space="preserve"> «Об образовании в Российской Федерации»</w:t>
      </w:r>
      <w:r>
        <w:rPr>
          <w:rFonts w:ascii="Times New Roman" w:hAnsi="Times New Roman" w:cs="Times New Roman"/>
          <w:sz w:val="26"/>
          <w:szCs w:val="26"/>
          <w:lang w:eastAsia="ru-RU"/>
        </w:rPr>
        <w:t xml:space="preserve">, </w:t>
      </w:r>
      <w:r w:rsidRPr="009439FD">
        <w:rPr>
          <w:rFonts w:ascii="Times New Roman" w:hAnsi="Times New Roman" w:cs="Times New Roman"/>
          <w:sz w:val="26"/>
          <w:szCs w:val="26"/>
          <w:lang w:eastAsia="ru-RU"/>
        </w:rPr>
        <w:t>другими нормативно-правовыми актами</w:t>
      </w:r>
      <w:r>
        <w:rPr>
          <w:rFonts w:ascii="Times New Roman" w:hAnsi="Times New Roman" w:cs="Times New Roman"/>
          <w:sz w:val="26"/>
          <w:szCs w:val="26"/>
          <w:lang w:eastAsia="ru-RU"/>
        </w:rPr>
        <w:t>, действующими на территории  Российской Федерации.</w:t>
      </w:r>
    </w:p>
    <w:p w:rsidR="000A6F35" w:rsidRDefault="000A6F35" w:rsidP="0007125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В трудовых отношениях с работником Учреждения работодателем является Учреждение в лице директора.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II</w:t>
      </w:r>
      <w:r w:rsidRPr="003341C9">
        <w:rPr>
          <w:rFonts w:ascii="Times New Roman" w:hAnsi="Times New Roman" w:cs="Times New Roman"/>
          <w:b/>
          <w:bCs/>
          <w:sz w:val="26"/>
          <w:szCs w:val="26"/>
          <w:lang w:eastAsia="ru-RU"/>
        </w:rPr>
        <w:t>. Порядок приёма и увольнения работников</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Приём на работу в Учреждение осуществляется на основании трудового договора.</w:t>
      </w:r>
      <w:hyperlink r:id="rId9" w:anchor="_ftn1" w:history="1">
        <w:r w:rsidRPr="0007125F">
          <w:rPr>
            <w:rFonts w:ascii="Times New Roman" w:hAnsi="Times New Roman" w:cs="Times New Roman"/>
            <w:sz w:val="26"/>
            <w:szCs w:val="26"/>
            <w:lang w:eastAsia="ru-RU"/>
          </w:rPr>
          <w:t>[1]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2.2.</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При заключении трудового договора лицо, поступающее на работу, предъявляет работодателю:</w:t>
      </w:r>
      <w:hyperlink r:id="rId10" w:anchor="_ftn2" w:history="1">
        <w:r w:rsidRPr="0007125F">
          <w:rPr>
            <w:rFonts w:ascii="Times New Roman" w:hAnsi="Times New Roman" w:cs="Times New Roman"/>
            <w:sz w:val="26"/>
            <w:szCs w:val="26"/>
            <w:lang w:eastAsia="ru-RU"/>
          </w:rPr>
          <w:t>[2]</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паспорт или иной документ, удостоверяющий личность;</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страховое свидетельство государственного пенсионного страхования;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документы воинского учёта – для военнообязанных и лиц, подлежащих призыву на военную службу;</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медицинское заключение (медицинская книжка) об отсутствии противопоказаний по состоянию здоровья для работы в образовательном учреждении;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2.3.</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2.4.</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2.5.</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Педагогической деятельностью в Учреждении имеют право заниматься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 xml:space="preserve">    2.6. К педагогической деятельности не допускаются лица:</w:t>
      </w:r>
      <w:hyperlink r:id="rId11" w:anchor="_ftn3" w:history="1">
        <w:r w:rsidRPr="0007125F">
          <w:rPr>
            <w:rFonts w:ascii="Times New Roman" w:hAnsi="Times New Roman" w:cs="Times New Roman"/>
            <w:sz w:val="26"/>
            <w:szCs w:val="26"/>
            <w:lang w:eastAsia="ru-RU"/>
          </w:rPr>
          <w:t>[3]</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лишённые права заниматься педагогической деятельностью в соответствии с вступившим в законную силу приговором суда;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roofErr w:type="gramStart"/>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w:t>
      </w:r>
      <w:proofErr w:type="gramEnd"/>
      <w:r w:rsidRPr="003341C9">
        <w:rPr>
          <w:rFonts w:ascii="Times New Roman" w:hAnsi="Times New Roman" w:cs="Times New Roman"/>
          <w:sz w:val="26"/>
          <w:szCs w:val="26"/>
          <w:lang w:eastAsia="ru-RU"/>
        </w:rPr>
        <w:t xml:space="preserve"> и безопасности государства, а также против общественной безопасности;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roofErr w:type="gramStart"/>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имеющие неснятую или непогашенную судимость за умышленные тяжкие и особо тяжкие преступления;</w:t>
      </w:r>
      <w:proofErr w:type="gramEnd"/>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proofErr w:type="gramStart"/>
      <w:r w:rsidRPr="003341C9">
        <w:rPr>
          <w:rFonts w:ascii="Times New Roman" w:hAnsi="Times New Roman" w:cs="Times New Roman"/>
          <w:sz w:val="26"/>
          <w:szCs w:val="26"/>
          <w:lang w:eastAsia="ru-RU"/>
        </w:rPr>
        <w:t>признанные</w:t>
      </w:r>
      <w:proofErr w:type="gramEnd"/>
      <w:r w:rsidRPr="003341C9">
        <w:rPr>
          <w:rFonts w:ascii="Times New Roman" w:hAnsi="Times New Roman" w:cs="Times New Roman"/>
          <w:sz w:val="26"/>
          <w:szCs w:val="26"/>
          <w:lang w:eastAsia="ru-RU"/>
        </w:rPr>
        <w:t xml:space="preserve"> недееспособными в установленном федеральным законом порядке;</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2.7. </w:t>
      </w:r>
      <w:proofErr w:type="gramStart"/>
      <w:r w:rsidRPr="003341C9">
        <w:rPr>
          <w:rFonts w:ascii="Times New Roman" w:hAnsi="Times New Roman" w:cs="Times New Roman"/>
          <w:sz w:val="26"/>
          <w:szCs w:val="26"/>
          <w:lang w:eastAsia="ru-RU"/>
        </w:rPr>
        <w:t>К трудовой деятельности в Учреждении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w:t>
      </w:r>
      <w:proofErr w:type="gramEnd"/>
      <w:r w:rsidRPr="003341C9">
        <w:rPr>
          <w:rFonts w:ascii="Times New Roman" w:hAnsi="Times New Roman" w:cs="Times New Roman"/>
          <w:sz w:val="26"/>
          <w:szCs w:val="26"/>
          <w:lang w:eastAsia="ru-RU"/>
        </w:rPr>
        <w:t>,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hyperlink r:id="rId12" w:anchor="_ftn4" w:history="1">
        <w:r w:rsidRPr="0007125F">
          <w:rPr>
            <w:rFonts w:ascii="Times New Roman" w:hAnsi="Times New Roman" w:cs="Times New Roman"/>
            <w:sz w:val="26"/>
            <w:szCs w:val="26"/>
            <w:lang w:eastAsia="ru-RU"/>
          </w:rPr>
          <w:t>[4]</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2.8.  При приёме на работу (до подписания трудового договора) работодатель обязан ознакомить работника под роспись с правилами внутреннего трудового распорядка Учреждения, иными локальными нормативными актами, непосредственно связанными с трудовой деятельностью работника, коллективным договором</w:t>
      </w:r>
      <w:r w:rsidRPr="0007125F">
        <w:rPr>
          <w:rFonts w:ascii="Times New Roman" w:hAnsi="Times New Roman" w:cs="Times New Roman"/>
          <w:sz w:val="26"/>
          <w:szCs w:val="26"/>
          <w:lang w:eastAsia="ru-RU"/>
        </w:rPr>
        <w:t>.</w:t>
      </w:r>
      <w:hyperlink r:id="rId13" w:anchor="_ftn5" w:history="1">
        <w:r w:rsidRPr="0007125F">
          <w:rPr>
            <w:rFonts w:ascii="Times New Roman" w:hAnsi="Times New Roman" w:cs="Times New Roman"/>
            <w:sz w:val="26"/>
            <w:szCs w:val="26"/>
            <w:lang w:eastAsia="ru-RU"/>
          </w:rPr>
          <w:t>[5]</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Организацию указанной работы осуществляет специалист по кадрам Учреждения, который также знакомит работника</w:t>
      </w:r>
      <w:r>
        <w:rPr>
          <w:rFonts w:ascii="Times New Roman" w:hAnsi="Times New Roman" w:cs="Times New Roman"/>
          <w:sz w:val="26"/>
          <w:szCs w:val="26"/>
          <w:lang w:eastAsia="ru-RU"/>
        </w:rPr>
        <w:t xml:space="preserve"> </w:t>
      </w:r>
      <w:proofErr w:type="gramStart"/>
      <w:r>
        <w:rPr>
          <w:rFonts w:ascii="Times New Roman" w:hAnsi="Times New Roman" w:cs="Times New Roman"/>
          <w:sz w:val="26"/>
          <w:szCs w:val="26"/>
          <w:lang w:eastAsia="ru-RU"/>
        </w:rPr>
        <w:t>с</w:t>
      </w:r>
      <w:proofErr w:type="gramEnd"/>
      <w:r w:rsidRPr="003341C9">
        <w:rPr>
          <w:rFonts w:ascii="Times New Roman" w:hAnsi="Times New Roman" w:cs="Times New Roman"/>
          <w:sz w:val="26"/>
          <w:szCs w:val="26"/>
          <w:lang w:eastAsia="ru-RU"/>
        </w:rPr>
        <w:t>:</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поручаемой работой, условиями труда, правами и обязанностями, определенными его должностной инструкцией (совместно с руководителем соответствующего структурного подразделения);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оплатой труда (совместно с работниками бухгалтерии и ведущим экономистом);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инструкциями по технике безопасности, охране труда, производственной санитарии, гигиене труда, противопожарной безопасности (совместно с инженером по охране труда);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порядком обеспечения конфиденциальности информации и средствами ее защиты.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2.9. Приём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Приказ работодателя о приёме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r w:rsidRPr="0007125F">
        <w:rPr>
          <w:rFonts w:ascii="Times New Roman" w:hAnsi="Times New Roman" w:cs="Times New Roman"/>
          <w:sz w:val="26"/>
          <w:szCs w:val="26"/>
          <w:lang w:eastAsia="ru-RU"/>
        </w:rPr>
        <w:t>.</w:t>
      </w:r>
      <w:hyperlink r:id="rId14" w:anchor="_ftn6" w:history="1">
        <w:r w:rsidRPr="0007125F">
          <w:rPr>
            <w:rFonts w:ascii="Times New Roman" w:hAnsi="Times New Roman" w:cs="Times New Roman"/>
            <w:sz w:val="26"/>
            <w:szCs w:val="26"/>
            <w:lang w:eastAsia="ru-RU"/>
          </w:rPr>
          <w:t>[6]</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2.10.  При заключении трудового договора в нём по соглашению сторон может быть предусмотрено условие об испытании работника в целях проверки его соответствия поручаемой работе.</w:t>
      </w:r>
      <w:hyperlink r:id="rId15" w:anchor="_ftn7" w:history="1">
        <w:r w:rsidRPr="0007125F">
          <w:rPr>
            <w:rFonts w:ascii="Times New Roman" w:hAnsi="Times New Roman" w:cs="Times New Roman"/>
            <w:sz w:val="26"/>
            <w:szCs w:val="26"/>
            <w:lang w:eastAsia="ru-RU"/>
          </w:rPr>
          <w:t>[7]</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Работодатель может устанавливать испытательный срок не более трех месяцев, а для заместителей руков</w:t>
      </w:r>
      <w:r w:rsidR="00FD054A">
        <w:rPr>
          <w:rFonts w:ascii="Times New Roman" w:hAnsi="Times New Roman" w:cs="Times New Roman"/>
          <w:sz w:val="26"/>
          <w:szCs w:val="26"/>
          <w:lang w:eastAsia="ru-RU"/>
        </w:rPr>
        <w:t>одителя и</w:t>
      </w:r>
      <w:r w:rsidRPr="003341C9">
        <w:rPr>
          <w:rFonts w:ascii="Times New Roman" w:hAnsi="Times New Roman" w:cs="Times New Roman"/>
          <w:sz w:val="26"/>
          <w:szCs w:val="26"/>
          <w:lang w:eastAsia="ru-RU"/>
        </w:rPr>
        <w:t xml:space="preserve"> бухгалтера – шести месяцев. При заключении трудового договора на срок от двух до шести месяцев испытание н</w:t>
      </w:r>
      <w:r>
        <w:rPr>
          <w:rFonts w:ascii="Times New Roman" w:hAnsi="Times New Roman" w:cs="Times New Roman"/>
          <w:sz w:val="26"/>
          <w:szCs w:val="26"/>
          <w:lang w:eastAsia="ru-RU"/>
        </w:rPr>
        <w:t>е может превышать двух недель. В с</w:t>
      </w:r>
      <w:r w:rsidRPr="003341C9">
        <w:rPr>
          <w:rFonts w:ascii="Times New Roman" w:hAnsi="Times New Roman" w:cs="Times New Roman"/>
          <w:sz w:val="26"/>
          <w:szCs w:val="26"/>
          <w:lang w:eastAsia="ru-RU"/>
        </w:rPr>
        <w:t>рок испытания не засчитываются период временной нетрудоспособности работника.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Испытание при приёме на работу  не  устанавливается </w:t>
      </w:r>
      <w:proofErr w:type="gramStart"/>
      <w:r w:rsidRPr="003341C9">
        <w:rPr>
          <w:rFonts w:ascii="Times New Roman" w:hAnsi="Times New Roman" w:cs="Times New Roman"/>
          <w:sz w:val="26"/>
          <w:szCs w:val="26"/>
          <w:lang w:eastAsia="ru-RU"/>
        </w:rPr>
        <w:t>для</w:t>
      </w:r>
      <w:proofErr w:type="gramEnd"/>
      <w:r w:rsidRPr="003341C9">
        <w:rPr>
          <w:rFonts w:ascii="Times New Roman" w:hAnsi="Times New Roman" w:cs="Times New Roman"/>
          <w:sz w:val="26"/>
          <w:szCs w:val="26"/>
          <w:lang w:eastAsia="ru-RU"/>
        </w:rPr>
        <w:t>:</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беременных женщин и женщин, имеющих детей в возрасте до полутора лет;</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лиц, не достигших возраста восемнадцати лет;</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лиц, приглашенных на работу в порядке перевода от другого работодателя по согласованию между работодателями.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2.11</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w:t>
      </w:r>
      <w:r w:rsidR="003555C4">
        <w:rPr>
          <w:rFonts w:ascii="Times New Roman" w:hAnsi="Times New Roman" w:cs="Times New Roman"/>
          <w:sz w:val="26"/>
          <w:szCs w:val="26"/>
          <w:lang w:eastAsia="ru-RU"/>
        </w:rPr>
        <w:t>,</w:t>
      </w:r>
      <w:r w:rsidRPr="003341C9">
        <w:rPr>
          <w:rFonts w:ascii="Times New Roman" w:hAnsi="Times New Roman" w:cs="Times New Roman"/>
          <w:sz w:val="26"/>
          <w:szCs w:val="26"/>
          <w:lang w:eastAsia="ru-RU"/>
        </w:rPr>
        <w:t xml:space="preserve">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hyperlink r:id="rId16" w:anchor="_ftn8" w:history="1">
        <w:r w:rsidRPr="0007125F">
          <w:rPr>
            <w:rFonts w:ascii="Times New Roman" w:hAnsi="Times New Roman" w:cs="Times New Roman"/>
            <w:sz w:val="26"/>
            <w:szCs w:val="26"/>
            <w:lang w:eastAsia="ru-RU"/>
          </w:rPr>
          <w:t>[8]</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2.12.</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Работодатель ведёт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hyperlink r:id="rId17" w:anchor="_ftn9" w:history="1">
        <w:r w:rsidRPr="0007125F">
          <w:rPr>
            <w:rFonts w:ascii="Times New Roman" w:hAnsi="Times New Roman" w:cs="Times New Roman"/>
            <w:sz w:val="26"/>
            <w:szCs w:val="26"/>
            <w:lang w:eastAsia="ru-RU"/>
          </w:rPr>
          <w:t>[9]</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2.13. На каждого работника ведётся личное дело, после увольнения работника личное дело хранится в образовательном учреждении. При оформлении на работу работник заполняет листок по учёту кадров, автобиографию для приобщения к личному делу.</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2.14. О приёме работника в </w:t>
      </w:r>
      <w:r>
        <w:rPr>
          <w:rFonts w:ascii="Times New Roman" w:hAnsi="Times New Roman" w:cs="Times New Roman"/>
          <w:sz w:val="26"/>
          <w:szCs w:val="26"/>
          <w:lang w:eastAsia="ru-RU"/>
        </w:rPr>
        <w:t xml:space="preserve">Учреждение </w:t>
      </w:r>
      <w:r w:rsidRPr="003341C9">
        <w:rPr>
          <w:rFonts w:ascii="Times New Roman" w:hAnsi="Times New Roman" w:cs="Times New Roman"/>
          <w:sz w:val="26"/>
          <w:szCs w:val="26"/>
          <w:lang w:eastAsia="ru-RU"/>
        </w:rPr>
        <w:t>делается запись в книге учёта личного состава.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2.15. Условия трудового договора не могут ухудшать положения работника по сравнению с действующим законодательством и коллективным договором, принятым в образовательном учреждении.</w:t>
      </w:r>
    </w:p>
    <w:p w:rsidR="000A6F35" w:rsidRPr="003341C9" w:rsidRDefault="000A6F35" w:rsidP="003341C9">
      <w:pPr>
        <w:pStyle w:val="a00"/>
        <w:spacing w:after="0"/>
        <w:ind w:firstLine="709"/>
        <w:jc w:val="both"/>
        <w:rPr>
          <w:sz w:val="26"/>
          <w:szCs w:val="26"/>
        </w:rPr>
      </w:pPr>
      <w:r w:rsidRPr="003341C9">
        <w:rPr>
          <w:sz w:val="26"/>
          <w:szCs w:val="26"/>
        </w:rPr>
        <w:t xml:space="preserve">    2.16. Работодатель не вправе требовать от работника выполнения работ, не обусловленных трудовым договором. Изменения условий трудового договора могут быть осуществлены только в соответствии с действующим законодательством.</w:t>
      </w:r>
    </w:p>
    <w:p w:rsidR="000A6F35" w:rsidRDefault="000A6F35" w:rsidP="0007125F">
      <w:pPr>
        <w:pStyle w:val="a00"/>
        <w:spacing w:after="0"/>
        <w:ind w:firstLine="709"/>
        <w:jc w:val="both"/>
        <w:rPr>
          <w:sz w:val="26"/>
          <w:szCs w:val="26"/>
        </w:rPr>
      </w:pPr>
      <w:r w:rsidRPr="003341C9">
        <w:rPr>
          <w:sz w:val="26"/>
          <w:szCs w:val="26"/>
        </w:rPr>
        <w:t xml:space="preserve">    2.17. Перевод работника на другую работу, не оговоренную трудовым договором, осуществляется только с письменного согласия работника за исключением случаев временного перевода на другую работу в случае производственной необходимости сроком до одного месяца в календарном году (перевод без согласия работника осуществляется в соответствии с частями второй и третьей статьи 72</w:t>
      </w:r>
      <w:r w:rsidRPr="003341C9">
        <w:rPr>
          <w:sz w:val="26"/>
          <w:szCs w:val="26"/>
          <w:vertAlign w:val="superscript"/>
        </w:rPr>
        <w:t>2</w:t>
      </w:r>
      <w:r w:rsidRPr="003341C9">
        <w:rPr>
          <w:sz w:val="26"/>
          <w:szCs w:val="26"/>
        </w:rPr>
        <w:t xml:space="preserve"> ТК РФ). Работодатель обязан перевести работника с его согласия на другую работу в случаях, предусмотренных статьями</w:t>
      </w:r>
      <w:r>
        <w:rPr>
          <w:sz w:val="26"/>
          <w:szCs w:val="26"/>
        </w:rPr>
        <w:t xml:space="preserve"> </w:t>
      </w:r>
      <w:r w:rsidRPr="003341C9">
        <w:rPr>
          <w:sz w:val="26"/>
          <w:szCs w:val="26"/>
        </w:rPr>
        <w:t>72, 73 ТК РФ.</w:t>
      </w:r>
    </w:p>
    <w:p w:rsidR="000A6F35" w:rsidRPr="003341C9" w:rsidRDefault="000A6F35" w:rsidP="0007125F">
      <w:pPr>
        <w:pStyle w:val="a00"/>
        <w:spacing w:after="0"/>
        <w:ind w:firstLine="709"/>
        <w:jc w:val="both"/>
        <w:rPr>
          <w:sz w:val="26"/>
          <w:szCs w:val="26"/>
        </w:rPr>
      </w:pPr>
      <w:r w:rsidRPr="003341C9">
        <w:rPr>
          <w:sz w:val="26"/>
          <w:szCs w:val="26"/>
        </w:rPr>
        <w:lastRenderedPageBreak/>
        <w:t>Перевод н</w:t>
      </w:r>
      <w:r w:rsidR="00FD054A">
        <w:rPr>
          <w:sz w:val="26"/>
          <w:szCs w:val="26"/>
        </w:rPr>
        <w:t>а другую работу в пределах учреждения</w:t>
      </w:r>
      <w:r w:rsidRPr="003341C9">
        <w:rPr>
          <w:sz w:val="26"/>
          <w:szCs w:val="26"/>
        </w:rPr>
        <w:t xml:space="preserve"> оформляется приказом работодателя, на основании которого делается запись в трудовой книжке работника (за исключением временного перевода). Об изменении существенных условий труда работник должен быть поставлен в известность не позднее, чем за 2 месяца до их введения, в письменно</w:t>
      </w:r>
      <w:r>
        <w:rPr>
          <w:sz w:val="26"/>
          <w:szCs w:val="26"/>
        </w:rPr>
        <w:t>м виде, в соответствии со статье</w:t>
      </w:r>
      <w:r w:rsidRPr="003341C9">
        <w:rPr>
          <w:sz w:val="26"/>
          <w:szCs w:val="26"/>
        </w:rPr>
        <w:t>й 74 ТК РФ.</w:t>
      </w:r>
    </w:p>
    <w:p w:rsidR="000A6F35" w:rsidRPr="0007125F" w:rsidRDefault="000A6F35" w:rsidP="0007125F">
      <w:pPr>
        <w:pStyle w:val="a00"/>
        <w:spacing w:after="0"/>
        <w:ind w:firstLine="709"/>
        <w:jc w:val="both"/>
        <w:rPr>
          <w:sz w:val="26"/>
          <w:szCs w:val="26"/>
        </w:rPr>
      </w:pPr>
      <w:r w:rsidRPr="003341C9">
        <w:t xml:space="preserve">    </w:t>
      </w:r>
      <w:r w:rsidRPr="0007125F">
        <w:rPr>
          <w:sz w:val="26"/>
          <w:szCs w:val="26"/>
        </w:rPr>
        <w:t>2.18. Работодатель обязан отстранить от работы (не допускать к работе) работника:</w:t>
      </w:r>
    </w:p>
    <w:p w:rsidR="000A6F35" w:rsidRPr="0007125F" w:rsidRDefault="000A6F35" w:rsidP="0007125F">
      <w:pPr>
        <w:pStyle w:val="a00"/>
        <w:spacing w:after="0"/>
        <w:ind w:firstLine="709"/>
        <w:jc w:val="both"/>
        <w:rPr>
          <w:sz w:val="26"/>
          <w:szCs w:val="26"/>
        </w:rPr>
      </w:pPr>
      <w:r>
        <w:rPr>
          <w:sz w:val="26"/>
          <w:szCs w:val="26"/>
        </w:rPr>
        <w:t xml:space="preserve">- </w:t>
      </w:r>
      <w:r w:rsidRPr="0007125F">
        <w:rPr>
          <w:sz w:val="26"/>
          <w:szCs w:val="26"/>
        </w:rPr>
        <w:t>появившегося на работе в состоянии алкогольного, наркотического или токсического опьянения;</w:t>
      </w:r>
    </w:p>
    <w:p w:rsidR="000A6F35" w:rsidRPr="0007125F" w:rsidRDefault="000A6F35" w:rsidP="003341C9">
      <w:pPr>
        <w:pStyle w:val="a4"/>
        <w:spacing w:after="0"/>
        <w:ind w:firstLine="709"/>
        <w:jc w:val="both"/>
        <w:rPr>
          <w:sz w:val="26"/>
          <w:szCs w:val="26"/>
        </w:rPr>
      </w:pPr>
      <w:r>
        <w:rPr>
          <w:sz w:val="26"/>
          <w:szCs w:val="26"/>
        </w:rPr>
        <w:t xml:space="preserve">- </w:t>
      </w:r>
      <w:r w:rsidRPr="0007125F">
        <w:rPr>
          <w:sz w:val="26"/>
          <w:szCs w:val="26"/>
        </w:rPr>
        <w:t>не прошедшего в установленном порядке обучение и проверку знаний и навыков в области охраны труда;</w:t>
      </w:r>
    </w:p>
    <w:p w:rsidR="000A6F35" w:rsidRPr="0007125F" w:rsidRDefault="000A6F35" w:rsidP="003341C9">
      <w:pPr>
        <w:pStyle w:val="a4"/>
        <w:spacing w:after="0"/>
        <w:ind w:firstLine="709"/>
        <w:jc w:val="both"/>
        <w:rPr>
          <w:sz w:val="26"/>
          <w:szCs w:val="26"/>
        </w:rPr>
      </w:pPr>
      <w:r>
        <w:rPr>
          <w:sz w:val="26"/>
          <w:szCs w:val="26"/>
        </w:rPr>
        <w:t xml:space="preserve">- </w:t>
      </w:r>
      <w:r w:rsidRPr="0007125F">
        <w:rPr>
          <w:sz w:val="26"/>
          <w:szCs w:val="26"/>
        </w:rPr>
        <w:t>не прошедшего в установленном порядке обязательный предварительный и периодический медицинский осмотр;</w:t>
      </w:r>
    </w:p>
    <w:p w:rsidR="000A6F35" w:rsidRPr="0007125F" w:rsidRDefault="000A6F35" w:rsidP="003341C9">
      <w:pPr>
        <w:pStyle w:val="a4"/>
        <w:spacing w:after="0"/>
        <w:ind w:firstLine="709"/>
        <w:jc w:val="both"/>
        <w:rPr>
          <w:sz w:val="26"/>
          <w:szCs w:val="26"/>
        </w:rPr>
      </w:pPr>
      <w:r>
        <w:rPr>
          <w:sz w:val="26"/>
          <w:szCs w:val="26"/>
        </w:rPr>
        <w:t xml:space="preserve">- </w:t>
      </w:r>
      <w:r w:rsidRPr="0007125F">
        <w:rPr>
          <w:sz w:val="26"/>
          <w:szCs w:val="26"/>
        </w:rPr>
        <w:t>при выявлении в соответствии с медицинским заключением противопоказаний для выполнения работы, обусловленной трудовым договором;</w:t>
      </w:r>
    </w:p>
    <w:p w:rsidR="000A6F35" w:rsidRPr="003341C9" w:rsidRDefault="000A6F35" w:rsidP="003341C9">
      <w:pPr>
        <w:pStyle w:val="a00"/>
        <w:spacing w:after="0"/>
        <w:ind w:firstLine="709"/>
        <w:jc w:val="both"/>
        <w:rPr>
          <w:sz w:val="26"/>
          <w:szCs w:val="26"/>
        </w:rPr>
      </w:pPr>
      <w:r>
        <w:rPr>
          <w:sz w:val="26"/>
          <w:szCs w:val="26"/>
        </w:rPr>
        <w:t xml:space="preserve">- </w:t>
      </w:r>
      <w:r w:rsidRPr="0007125F">
        <w:rPr>
          <w:sz w:val="26"/>
          <w:szCs w:val="26"/>
        </w:rPr>
        <w:t>по требованию</w:t>
      </w:r>
      <w:r w:rsidRPr="003341C9">
        <w:rPr>
          <w:sz w:val="26"/>
          <w:szCs w:val="26"/>
        </w:rPr>
        <w:t xml:space="preserve"> органов и должностных лиц, уполномоченных федеральными законами и иными нормативными правовыми актами, и в других случаях, предусмотренных федеральными законами и иными нормативными правовыми актами.</w:t>
      </w:r>
    </w:p>
    <w:p w:rsidR="000A6F35" w:rsidRPr="003341C9" w:rsidRDefault="000A6F35" w:rsidP="003341C9">
      <w:pPr>
        <w:pStyle w:val="a00"/>
        <w:spacing w:after="0"/>
        <w:ind w:firstLine="709"/>
        <w:jc w:val="both"/>
        <w:rPr>
          <w:sz w:val="26"/>
          <w:szCs w:val="26"/>
        </w:rPr>
      </w:pPr>
      <w:r w:rsidRPr="003341C9">
        <w:rPr>
          <w:sz w:val="26"/>
          <w:szCs w:val="26"/>
        </w:rPr>
        <w:t xml:space="preserve">    2.19. Заключение трудового договора допускается с лицами, достигшими возраста шестнадцати лет. В случаях получения основного общего образования либо оставления в соответствии с федеральным законом общеобразовательного учреждения трудовой договор могут заключать лица, достигшие возраста пятнадцати лет. С согласия одного из родителей (опекуна, попечителя) и органа опеки и попечительства трудовой договор может быть заключен с учащимся, достигшим возраста четырнадцати лет, для выполнения в свободное от учебы время легкого труда, не причиняющего вреда их здоровью и не нарушающего процесса обучения.</w:t>
      </w:r>
    </w:p>
    <w:p w:rsidR="000A6F35" w:rsidRPr="003341C9" w:rsidRDefault="000A6F35" w:rsidP="003341C9">
      <w:pPr>
        <w:pStyle w:val="a00"/>
        <w:spacing w:after="0"/>
        <w:ind w:firstLine="709"/>
        <w:jc w:val="both"/>
        <w:rPr>
          <w:sz w:val="26"/>
          <w:szCs w:val="26"/>
        </w:rPr>
      </w:pPr>
      <w:r w:rsidRPr="003341C9">
        <w:rPr>
          <w:sz w:val="26"/>
          <w:szCs w:val="26"/>
        </w:rPr>
        <w:t xml:space="preserve">    2.20.  Запрещается необоснованный отказ в заключени</w:t>
      </w:r>
      <w:proofErr w:type="gramStart"/>
      <w:r w:rsidRPr="003341C9">
        <w:rPr>
          <w:sz w:val="26"/>
          <w:szCs w:val="26"/>
        </w:rPr>
        <w:t>и</w:t>
      </w:r>
      <w:proofErr w:type="gramEnd"/>
      <w:r w:rsidRPr="003341C9">
        <w:rPr>
          <w:sz w:val="26"/>
          <w:szCs w:val="26"/>
        </w:rPr>
        <w:t xml:space="preserve"> трудового договора.</w:t>
      </w:r>
    </w:p>
    <w:p w:rsidR="000A6F35" w:rsidRPr="003341C9" w:rsidRDefault="000A6F35" w:rsidP="003341C9">
      <w:pPr>
        <w:pStyle w:val="a00"/>
        <w:spacing w:after="0"/>
        <w:ind w:firstLine="709"/>
        <w:jc w:val="both"/>
        <w:rPr>
          <w:sz w:val="26"/>
          <w:szCs w:val="26"/>
        </w:rPr>
      </w:pPr>
      <w:r w:rsidRPr="003341C9">
        <w:rPr>
          <w:sz w:val="26"/>
          <w:szCs w:val="26"/>
        </w:rPr>
        <w:t xml:space="preserve">    2.20.1</w:t>
      </w:r>
      <w:r>
        <w:rPr>
          <w:sz w:val="26"/>
          <w:szCs w:val="26"/>
        </w:rPr>
        <w:t xml:space="preserve">. </w:t>
      </w:r>
      <w:proofErr w:type="gramStart"/>
      <w:r w:rsidRPr="003341C9">
        <w:rPr>
          <w:sz w:val="26"/>
          <w:szCs w:val="26"/>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w:t>
      </w:r>
      <w:proofErr w:type="gramEnd"/>
      <w:r w:rsidRPr="003341C9">
        <w:rPr>
          <w:sz w:val="26"/>
          <w:szCs w:val="26"/>
        </w:rPr>
        <w:t xml:space="preserve"> допускается.</w:t>
      </w:r>
    </w:p>
    <w:p w:rsidR="000A6F35" w:rsidRPr="003341C9" w:rsidRDefault="000A6F35" w:rsidP="003341C9">
      <w:pPr>
        <w:pStyle w:val="a00"/>
        <w:spacing w:after="0"/>
        <w:ind w:firstLine="709"/>
        <w:jc w:val="both"/>
        <w:rPr>
          <w:sz w:val="26"/>
          <w:szCs w:val="26"/>
        </w:rPr>
      </w:pPr>
      <w:r w:rsidRPr="003341C9">
        <w:rPr>
          <w:sz w:val="26"/>
          <w:szCs w:val="26"/>
        </w:rPr>
        <w:t xml:space="preserve">    2.20.2. Запрещается отказывать в заключени</w:t>
      </w:r>
      <w:proofErr w:type="gramStart"/>
      <w:r w:rsidRPr="003341C9">
        <w:rPr>
          <w:sz w:val="26"/>
          <w:szCs w:val="26"/>
        </w:rPr>
        <w:t>и</w:t>
      </w:r>
      <w:proofErr w:type="gramEnd"/>
      <w:r w:rsidRPr="003341C9">
        <w:rPr>
          <w:sz w:val="26"/>
          <w:szCs w:val="26"/>
        </w:rPr>
        <w:t xml:space="preserve"> трудового договора женщинам по мотивам, связанным с беременностью или наличием детей.</w:t>
      </w:r>
    </w:p>
    <w:p w:rsidR="000A6F35" w:rsidRPr="003341C9" w:rsidRDefault="000A6F35" w:rsidP="003341C9">
      <w:pPr>
        <w:pStyle w:val="a00"/>
        <w:spacing w:after="0"/>
        <w:ind w:firstLine="709"/>
        <w:jc w:val="both"/>
        <w:rPr>
          <w:sz w:val="26"/>
          <w:szCs w:val="26"/>
        </w:rPr>
      </w:pPr>
      <w:r w:rsidRPr="003341C9">
        <w:rPr>
          <w:sz w:val="26"/>
          <w:szCs w:val="26"/>
        </w:rPr>
        <w:t xml:space="preserve">    2.20.3. Запрещается отказывать в заключени</w:t>
      </w:r>
      <w:proofErr w:type="gramStart"/>
      <w:r w:rsidRPr="003341C9">
        <w:rPr>
          <w:sz w:val="26"/>
          <w:szCs w:val="26"/>
        </w:rPr>
        <w:t>и</w:t>
      </w:r>
      <w:proofErr w:type="gramEnd"/>
      <w:r w:rsidRPr="003341C9">
        <w:rPr>
          <w:sz w:val="26"/>
          <w:szCs w:val="26"/>
        </w:rPr>
        <w:t xml:space="preserve">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0A6F35" w:rsidRPr="003341C9" w:rsidRDefault="000A6F35" w:rsidP="003341C9">
      <w:pPr>
        <w:pStyle w:val="a00"/>
        <w:spacing w:after="0"/>
        <w:ind w:firstLine="709"/>
        <w:jc w:val="both"/>
        <w:rPr>
          <w:sz w:val="26"/>
          <w:szCs w:val="26"/>
        </w:rPr>
      </w:pPr>
      <w:r>
        <w:rPr>
          <w:sz w:val="26"/>
          <w:szCs w:val="26"/>
        </w:rPr>
        <w:t xml:space="preserve">    2.21. </w:t>
      </w:r>
      <w:r w:rsidRPr="003341C9">
        <w:rPr>
          <w:sz w:val="26"/>
          <w:szCs w:val="26"/>
        </w:rPr>
        <w:t>Прекращение трудового договора может иметь место только по основаниям, предусмотренным Трудовым кодексом Российской Федерации, а именно:</w:t>
      </w:r>
      <w:hyperlink r:id="rId18" w:anchor="_ftn10" w:history="1">
        <w:r w:rsidRPr="00A400FD">
          <w:rPr>
            <w:rStyle w:val="a3"/>
            <w:sz w:val="26"/>
            <w:szCs w:val="26"/>
            <w:u w:val="none"/>
          </w:rPr>
          <w:t>[10]</w:t>
        </w:r>
      </w:hyperlink>
    </w:p>
    <w:p w:rsidR="000A6F35" w:rsidRPr="003341C9" w:rsidRDefault="000A6F35" w:rsidP="003341C9">
      <w:pPr>
        <w:pStyle w:val="a00"/>
        <w:spacing w:after="0"/>
        <w:ind w:firstLine="709"/>
        <w:jc w:val="both"/>
        <w:rPr>
          <w:sz w:val="26"/>
          <w:szCs w:val="26"/>
        </w:rPr>
      </w:pPr>
      <w:r w:rsidRPr="003341C9">
        <w:rPr>
          <w:sz w:val="26"/>
          <w:szCs w:val="26"/>
        </w:rPr>
        <w:t>- соглашение сторон;</w:t>
      </w:r>
    </w:p>
    <w:p w:rsidR="000A6F35" w:rsidRPr="003341C9" w:rsidRDefault="000A6F35" w:rsidP="003341C9">
      <w:pPr>
        <w:pStyle w:val="a00"/>
        <w:spacing w:after="0"/>
        <w:ind w:firstLine="709"/>
        <w:jc w:val="both"/>
        <w:rPr>
          <w:sz w:val="26"/>
          <w:szCs w:val="26"/>
        </w:rPr>
      </w:pPr>
      <w:r w:rsidRPr="003341C9">
        <w:rPr>
          <w:sz w:val="26"/>
          <w:szCs w:val="26"/>
        </w:rPr>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0A6F35" w:rsidRPr="003341C9" w:rsidRDefault="000A6F35" w:rsidP="003341C9">
      <w:pPr>
        <w:pStyle w:val="a00"/>
        <w:spacing w:after="0"/>
        <w:ind w:firstLine="709"/>
        <w:jc w:val="both"/>
        <w:rPr>
          <w:sz w:val="26"/>
          <w:szCs w:val="26"/>
        </w:rPr>
      </w:pPr>
      <w:r w:rsidRPr="003341C9">
        <w:rPr>
          <w:sz w:val="26"/>
          <w:szCs w:val="26"/>
        </w:rPr>
        <w:t>- расторжение трудового договора по инициативе работника;</w:t>
      </w:r>
    </w:p>
    <w:p w:rsidR="000A6F35" w:rsidRPr="003341C9" w:rsidRDefault="000A6F35" w:rsidP="003341C9">
      <w:pPr>
        <w:pStyle w:val="a00"/>
        <w:spacing w:after="0"/>
        <w:ind w:firstLine="709"/>
        <w:jc w:val="both"/>
        <w:rPr>
          <w:sz w:val="26"/>
          <w:szCs w:val="26"/>
        </w:rPr>
      </w:pPr>
      <w:r w:rsidRPr="003341C9">
        <w:rPr>
          <w:sz w:val="26"/>
          <w:szCs w:val="26"/>
        </w:rPr>
        <w:lastRenderedPageBreak/>
        <w:t>- расторжение трудового договора по инициативе работодателя;</w:t>
      </w:r>
    </w:p>
    <w:p w:rsidR="000A6F35" w:rsidRPr="003341C9" w:rsidRDefault="000A6F35" w:rsidP="003341C9">
      <w:pPr>
        <w:pStyle w:val="a00"/>
        <w:spacing w:after="0"/>
        <w:ind w:firstLine="709"/>
        <w:jc w:val="both"/>
        <w:rPr>
          <w:sz w:val="26"/>
          <w:szCs w:val="26"/>
        </w:rPr>
      </w:pPr>
      <w:r w:rsidRPr="003341C9">
        <w:rPr>
          <w:sz w:val="26"/>
          <w:szCs w:val="26"/>
        </w:rPr>
        <w:t>- перевод работника по его просьбе или с его согласия на работу к другому работодателю или переход на выборную работу (должность);</w:t>
      </w:r>
    </w:p>
    <w:p w:rsidR="000A6F35" w:rsidRPr="003341C9" w:rsidRDefault="000A6F35" w:rsidP="003341C9">
      <w:pPr>
        <w:pStyle w:val="a00"/>
        <w:spacing w:after="0"/>
        <w:ind w:firstLine="709"/>
        <w:jc w:val="both"/>
        <w:rPr>
          <w:sz w:val="26"/>
          <w:szCs w:val="26"/>
        </w:rPr>
      </w:pPr>
      <w:r w:rsidRPr="003341C9">
        <w:rPr>
          <w:sz w:val="26"/>
          <w:szCs w:val="26"/>
        </w:rPr>
        <w:t>- отказ работника от продолжения работы в связи со сменой собственника имущества Учреждения, с изменением подведомственности (подчиненности) Учреждения либо его реорганизацией;</w:t>
      </w:r>
    </w:p>
    <w:p w:rsidR="000A6F35" w:rsidRPr="003341C9" w:rsidRDefault="000A6F35" w:rsidP="003341C9">
      <w:pPr>
        <w:pStyle w:val="a00"/>
        <w:spacing w:after="0"/>
        <w:ind w:firstLine="709"/>
        <w:jc w:val="both"/>
        <w:rPr>
          <w:sz w:val="26"/>
          <w:szCs w:val="26"/>
        </w:rPr>
      </w:pPr>
      <w:r w:rsidRPr="003341C9">
        <w:rPr>
          <w:sz w:val="26"/>
          <w:szCs w:val="26"/>
        </w:rPr>
        <w:t>- отказ работника от продолжения работы в связи с изменением определенных сторонами условий трудового договора;</w:t>
      </w:r>
    </w:p>
    <w:p w:rsidR="000A6F35" w:rsidRPr="003341C9" w:rsidRDefault="000A6F35" w:rsidP="003341C9">
      <w:pPr>
        <w:pStyle w:val="a00"/>
        <w:spacing w:after="0"/>
        <w:ind w:firstLine="709"/>
        <w:jc w:val="both"/>
        <w:rPr>
          <w:sz w:val="26"/>
          <w:szCs w:val="26"/>
        </w:rPr>
      </w:pPr>
      <w:r w:rsidRPr="003341C9">
        <w:rPr>
          <w:sz w:val="26"/>
          <w:szCs w:val="26"/>
        </w:rPr>
        <w:t>-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p>
    <w:p w:rsidR="000A6F35" w:rsidRPr="003341C9" w:rsidRDefault="000A6F35" w:rsidP="003341C9">
      <w:pPr>
        <w:pStyle w:val="a00"/>
        <w:spacing w:after="0"/>
        <w:ind w:firstLine="709"/>
        <w:jc w:val="both"/>
        <w:rPr>
          <w:sz w:val="26"/>
          <w:szCs w:val="26"/>
        </w:rPr>
      </w:pPr>
      <w:r w:rsidRPr="003341C9">
        <w:rPr>
          <w:sz w:val="26"/>
          <w:szCs w:val="26"/>
        </w:rPr>
        <w:t>-  отказ работника от перевода на работу в другую местность вместе с работодателем;</w:t>
      </w:r>
    </w:p>
    <w:p w:rsidR="000A6F35" w:rsidRPr="003341C9" w:rsidRDefault="000A6F35" w:rsidP="003341C9">
      <w:pPr>
        <w:pStyle w:val="a00"/>
        <w:spacing w:after="0"/>
        <w:ind w:firstLine="709"/>
        <w:jc w:val="both"/>
        <w:rPr>
          <w:sz w:val="26"/>
          <w:szCs w:val="26"/>
        </w:rPr>
      </w:pPr>
      <w:r w:rsidRPr="003341C9">
        <w:rPr>
          <w:sz w:val="26"/>
          <w:szCs w:val="26"/>
        </w:rPr>
        <w:t>- обстоятельства, не зависящие от воли сторон;</w:t>
      </w:r>
    </w:p>
    <w:p w:rsidR="000A6F35" w:rsidRPr="003341C9" w:rsidRDefault="000A6F35" w:rsidP="003341C9">
      <w:pPr>
        <w:pStyle w:val="a00"/>
        <w:spacing w:after="0"/>
        <w:ind w:firstLine="709"/>
        <w:jc w:val="both"/>
        <w:rPr>
          <w:sz w:val="26"/>
          <w:szCs w:val="26"/>
        </w:rPr>
      </w:pPr>
      <w:r w:rsidRPr="003341C9">
        <w:rPr>
          <w:sz w:val="26"/>
          <w:szCs w:val="26"/>
        </w:rPr>
        <w:t>-</w:t>
      </w:r>
      <w:r>
        <w:rPr>
          <w:sz w:val="26"/>
          <w:szCs w:val="26"/>
        </w:rPr>
        <w:t xml:space="preserve"> </w:t>
      </w:r>
      <w:r w:rsidRPr="003341C9">
        <w:rPr>
          <w:sz w:val="26"/>
          <w:szCs w:val="26"/>
        </w:rPr>
        <w:t>нарушение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w:t>
      </w:r>
    </w:p>
    <w:p w:rsidR="000A6F35" w:rsidRPr="00A400FD" w:rsidRDefault="000A6F35" w:rsidP="00A400FD">
      <w:pPr>
        <w:pStyle w:val="a4"/>
        <w:spacing w:after="0"/>
        <w:ind w:firstLine="709"/>
        <w:jc w:val="both"/>
        <w:rPr>
          <w:sz w:val="26"/>
          <w:szCs w:val="26"/>
        </w:rPr>
      </w:pPr>
      <w:r w:rsidRPr="00A400FD">
        <w:rPr>
          <w:sz w:val="26"/>
          <w:szCs w:val="26"/>
        </w:rPr>
        <w:t>Дополнительными основаниями прекращения трудового договора с педагогическим работником Учреждения являются:</w:t>
      </w:r>
    </w:p>
    <w:p w:rsidR="000A6F35" w:rsidRPr="00A400FD" w:rsidRDefault="000A6F35" w:rsidP="00A400FD">
      <w:pPr>
        <w:pStyle w:val="a4"/>
        <w:spacing w:after="0"/>
        <w:ind w:firstLine="709"/>
        <w:jc w:val="both"/>
        <w:rPr>
          <w:sz w:val="26"/>
          <w:szCs w:val="26"/>
        </w:rPr>
      </w:pPr>
      <w:r>
        <w:rPr>
          <w:sz w:val="26"/>
          <w:szCs w:val="26"/>
        </w:rPr>
        <w:t xml:space="preserve">- </w:t>
      </w:r>
      <w:r w:rsidRPr="00A400FD">
        <w:rPr>
          <w:sz w:val="26"/>
          <w:szCs w:val="26"/>
        </w:rPr>
        <w:t>повторное в течение одного года грубое нарушение Устава Учреждения;</w:t>
      </w:r>
    </w:p>
    <w:p w:rsidR="000A6F35" w:rsidRPr="00A400FD" w:rsidRDefault="000A6F35" w:rsidP="003341C9">
      <w:pPr>
        <w:pStyle w:val="a00"/>
        <w:spacing w:after="0"/>
        <w:ind w:firstLine="709"/>
        <w:jc w:val="both"/>
        <w:rPr>
          <w:sz w:val="26"/>
          <w:szCs w:val="26"/>
        </w:rPr>
      </w:pPr>
      <w:r>
        <w:rPr>
          <w:sz w:val="26"/>
          <w:szCs w:val="26"/>
        </w:rPr>
        <w:t xml:space="preserve">- </w:t>
      </w:r>
      <w:r w:rsidRPr="00A400FD">
        <w:rPr>
          <w:sz w:val="26"/>
          <w:szCs w:val="26"/>
        </w:rPr>
        <w:t>применение, в том числе однократное, методов воспитания, связанных с физическим и (или) психическим насилием над личностью обучающегося</w:t>
      </w:r>
      <w:r w:rsidR="00E15C5B">
        <w:rPr>
          <w:sz w:val="26"/>
          <w:szCs w:val="26"/>
        </w:rPr>
        <w:t>, воспитанника</w:t>
      </w:r>
      <w:r w:rsidRPr="00A400FD">
        <w:rPr>
          <w:sz w:val="26"/>
          <w:szCs w:val="26"/>
        </w:rPr>
        <w:t>.</w:t>
      </w:r>
    </w:p>
    <w:p w:rsidR="000A6F35" w:rsidRPr="003341C9" w:rsidRDefault="000A6F35" w:rsidP="003341C9">
      <w:pPr>
        <w:pStyle w:val="a4"/>
        <w:spacing w:after="0"/>
        <w:ind w:firstLine="709"/>
        <w:jc w:val="both"/>
        <w:rPr>
          <w:sz w:val="26"/>
          <w:szCs w:val="26"/>
        </w:rPr>
      </w:pPr>
      <w:r w:rsidRPr="00A400FD">
        <w:rPr>
          <w:sz w:val="26"/>
          <w:szCs w:val="26"/>
        </w:rPr>
        <w:t>Трудовой договор может быть прекращен и по другим основаниям, предусмотренным Трудовым кодексом Российской</w:t>
      </w:r>
      <w:r w:rsidRPr="003341C9">
        <w:rPr>
          <w:sz w:val="26"/>
          <w:szCs w:val="26"/>
        </w:rPr>
        <w:t xml:space="preserve"> Федерации и иными федеральными законами.</w:t>
      </w:r>
    </w:p>
    <w:p w:rsidR="000A6F35" w:rsidRPr="003341C9" w:rsidRDefault="000A6F35" w:rsidP="003341C9">
      <w:pPr>
        <w:pStyle w:val="a00"/>
        <w:spacing w:after="0"/>
        <w:ind w:firstLine="709"/>
        <w:jc w:val="both"/>
        <w:rPr>
          <w:sz w:val="26"/>
          <w:szCs w:val="26"/>
        </w:rPr>
      </w:pPr>
      <w:r w:rsidRPr="003341C9">
        <w:rPr>
          <w:sz w:val="26"/>
          <w:szCs w:val="26"/>
        </w:rPr>
        <w:t xml:space="preserve">    2.22. Работник имеет право расторгнуть трудовой договор, предупредив об этом </w:t>
      </w:r>
      <w:r>
        <w:rPr>
          <w:sz w:val="26"/>
          <w:szCs w:val="26"/>
        </w:rPr>
        <w:t xml:space="preserve">работодателя в письменной форме, </w:t>
      </w:r>
      <w:r w:rsidRPr="003341C9">
        <w:rPr>
          <w:sz w:val="26"/>
          <w:szCs w:val="26"/>
        </w:rPr>
        <w:t xml:space="preserve">не </w:t>
      </w:r>
      <w:proofErr w:type="gramStart"/>
      <w:r w:rsidRPr="003341C9">
        <w:rPr>
          <w:sz w:val="26"/>
          <w:szCs w:val="26"/>
        </w:rPr>
        <w:t>позднее</w:t>
      </w:r>
      <w:proofErr w:type="gramEnd"/>
      <w:r w:rsidRPr="003341C9">
        <w:rPr>
          <w:sz w:val="26"/>
          <w:szCs w:val="26"/>
        </w:rPr>
        <w:t xml:space="preserve"> чем за две недели, если иной срок не установлен Трудовым кодексом Российской Федерации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hyperlink r:id="rId19" w:anchor="_ftn11" w:history="1">
        <w:r w:rsidRPr="00A400FD">
          <w:rPr>
            <w:rStyle w:val="a3"/>
            <w:sz w:val="26"/>
            <w:szCs w:val="26"/>
            <w:u w:val="none"/>
          </w:rPr>
          <w:t>[11]</w:t>
        </w:r>
      </w:hyperlink>
    </w:p>
    <w:p w:rsidR="000A6F35" w:rsidRPr="003341C9" w:rsidRDefault="000A6F35" w:rsidP="003341C9">
      <w:pPr>
        <w:pStyle w:val="a00"/>
        <w:spacing w:after="0"/>
        <w:ind w:firstLine="709"/>
        <w:jc w:val="both"/>
        <w:rPr>
          <w:sz w:val="26"/>
          <w:szCs w:val="26"/>
        </w:rPr>
      </w:pPr>
      <w:r w:rsidRPr="003341C9">
        <w:rPr>
          <w:sz w:val="26"/>
          <w:szCs w:val="26"/>
        </w:rPr>
        <w:t xml:space="preserve">    2.23. По соглашению между работником и работодателем трудовой </w:t>
      </w:r>
      <w:proofErr w:type="gramStart"/>
      <w:r w:rsidRPr="003341C9">
        <w:rPr>
          <w:sz w:val="26"/>
          <w:szCs w:val="26"/>
        </w:rPr>
        <w:t>договор</w:t>
      </w:r>
      <w:proofErr w:type="gramEnd"/>
      <w:r w:rsidRPr="003341C9">
        <w:rPr>
          <w:sz w:val="26"/>
          <w:szCs w:val="26"/>
        </w:rPr>
        <w:t xml:space="preserve"> может быть расторгнут и до истечения срока предупреждения об увольнении.</w:t>
      </w:r>
      <w:hyperlink r:id="rId20" w:anchor="_ftn12" w:history="1">
        <w:r w:rsidRPr="00A400FD">
          <w:rPr>
            <w:rStyle w:val="a3"/>
            <w:sz w:val="26"/>
            <w:szCs w:val="26"/>
            <w:u w:val="none"/>
          </w:rPr>
          <w:t>[12]</w:t>
        </w:r>
      </w:hyperlink>
    </w:p>
    <w:p w:rsidR="000A6F35" w:rsidRPr="003341C9" w:rsidRDefault="000A6F35" w:rsidP="003341C9">
      <w:pPr>
        <w:pStyle w:val="a00"/>
        <w:spacing w:after="0"/>
        <w:ind w:firstLine="709"/>
        <w:jc w:val="both"/>
        <w:rPr>
          <w:sz w:val="26"/>
          <w:szCs w:val="26"/>
        </w:rPr>
      </w:pPr>
      <w:r w:rsidRPr="003341C9">
        <w:rPr>
          <w:sz w:val="26"/>
          <w:szCs w:val="26"/>
        </w:rPr>
        <w:t xml:space="preserve">    2.24. </w:t>
      </w:r>
      <w:proofErr w:type="gramStart"/>
      <w:r w:rsidRPr="003341C9">
        <w:rPr>
          <w:sz w:val="26"/>
          <w:szCs w:val="26"/>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или трудового договора работодатель обязан расторгнуть трудовой договор в срок, указанный</w:t>
      </w:r>
      <w:proofErr w:type="gramEnd"/>
      <w:r w:rsidRPr="003341C9">
        <w:rPr>
          <w:sz w:val="26"/>
          <w:szCs w:val="26"/>
        </w:rPr>
        <w:t xml:space="preserve"> в заявлении работника.</w:t>
      </w:r>
      <w:hyperlink r:id="rId21" w:anchor="_ftn13" w:history="1">
        <w:r w:rsidRPr="00A400FD">
          <w:rPr>
            <w:rStyle w:val="a3"/>
            <w:sz w:val="26"/>
            <w:szCs w:val="26"/>
            <w:u w:val="none"/>
          </w:rPr>
          <w:t>[13]</w:t>
        </w:r>
      </w:hyperlink>
    </w:p>
    <w:p w:rsidR="000A6F35" w:rsidRPr="003341C9" w:rsidRDefault="000A6F35" w:rsidP="003341C9">
      <w:pPr>
        <w:pStyle w:val="a00"/>
        <w:spacing w:after="0"/>
        <w:ind w:firstLine="709"/>
        <w:jc w:val="both"/>
        <w:rPr>
          <w:sz w:val="26"/>
          <w:szCs w:val="26"/>
        </w:rPr>
      </w:pPr>
      <w:r w:rsidRPr="003341C9">
        <w:rPr>
          <w:sz w:val="26"/>
          <w:szCs w:val="26"/>
        </w:rPr>
        <w:t xml:space="preserve">      2.25.</w:t>
      </w:r>
      <w:r>
        <w:rPr>
          <w:sz w:val="26"/>
          <w:szCs w:val="26"/>
        </w:rPr>
        <w:t xml:space="preserve"> </w:t>
      </w:r>
      <w:r w:rsidRPr="003341C9">
        <w:rPr>
          <w:sz w:val="26"/>
          <w:szCs w:val="26"/>
        </w:rPr>
        <w:t>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hyperlink r:id="rId22" w:anchor="_ftn14" w:history="1">
        <w:r w:rsidRPr="00A400FD">
          <w:rPr>
            <w:rStyle w:val="a3"/>
            <w:sz w:val="26"/>
            <w:szCs w:val="26"/>
            <w:u w:val="none"/>
          </w:rPr>
          <w:t>[14]</w:t>
        </w:r>
      </w:hyperlink>
    </w:p>
    <w:p w:rsidR="000A6F35" w:rsidRPr="003341C9" w:rsidRDefault="000A6F35" w:rsidP="003341C9">
      <w:pPr>
        <w:pStyle w:val="a00"/>
        <w:spacing w:after="0"/>
        <w:ind w:firstLine="709"/>
        <w:jc w:val="both"/>
        <w:rPr>
          <w:sz w:val="26"/>
          <w:szCs w:val="26"/>
        </w:rPr>
      </w:pPr>
      <w:r w:rsidRPr="003341C9">
        <w:rPr>
          <w:sz w:val="26"/>
          <w:szCs w:val="26"/>
        </w:rPr>
        <w:lastRenderedPageBreak/>
        <w:t xml:space="preserve">     2.26. Трудовой договор, заключенный на время выполнения определенной работы, прекращается по завершении этой работы</w:t>
      </w:r>
      <w:r w:rsidRPr="00A400FD">
        <w:rPr>
          <w:sz w:val="26"/>
          <w:szCs w:val="26"/>
        </w:rPr>
        <w:t>.</w:t>
      </w:r>
      <w:hyperlink r:id="rId23" w:anchor="_ftn15" w:history="1">
        <w:r w:rsidRPr="00A400FD">
          <w:rPr>
            <w:rStyle w:val="a3"/>
            <w:sz w:val="26"/>
            <w:szCs w:val="26"/>
            <w:u w:val="none"/>
          </w:rPr>
          <w:t>[15]</w:t>
        </w:r>
      </w:hyperlink>
    </w:p>
    <w:p w:rsidR="000A6F35" w:rsidRPr="003341C9" w:rsidRDefault="000A6F35" w:rsidP="003341C9">
      <w:pPr>
        <w:pStyle w:val="a00"/>
        <w:spacing w:after="0"/>
        <w:ind w:firstLine="709"/>
        <w:jc w:val="both"/>
        <w:rPr>
          <w:sz w:val="26"/>
          <w:szCs w:val="26"/>
        </w:rPr>
      </w:pPr>
      <w:r w:rsidRPr="003341C9">
        <w:rPr>
          <w:sz w:val="26"/>
          <w:szCs w:val="26"/>
        </w:rPr>
        <w:t xml:space="preserve">     2.27. Трудовой договор, заключенный на время исполнения обязанностей отсутствующего работника, прекращается с выходом этого работника на работу.</w:t>
      </w:r>
      <w:hyperlink r:id="rId24" w:anchor="_ftn16" w:history="1">
        <w:r w:rsidRPr="00A400FD">
          <w:rPr>
            <w:rStyle w:val="a3"/>
            <w:sz w:val="26"/>
            <w:szCs w:val="26"/>
            <w:u w:val="none"/>
          </w:rPr>
          <w:t>[16]</w:t>
        </w:r>
      </w:hyperlink>
    </w:p>
    <w:p w:rsidR="00E15C5B" w:rsidRDefault="000A6F35" w:rsidP="003341C9">
      <w:pPr>
        <w:pStyle w:val="a00"/>
        <w:spacing w:after="0"/>
        <w:ind w:firstLine="709"/>
        <w:jc w:val="both"/>
        <w:rPr>
          <w:sz w:val="26"/>
          <w:szCs w:val="26"/>
        </w:rPr>
      </w:pPr>
      <w:r w:rsidRPr="003341C9">
        <w:rPr>
          <w:sz w:val="26"/>
          <w:szCs w:val="26"/>
        </w:rPr>
        <w:t xml:space="preserve">    2.28. Преимущественное право на оставление на работе при сокращении численности или штата при равной производительности труда и квалификации помимо лиц, указанных в ст.</w:t>
      </w:r>
      <w:r>
        <w:rPr>
          <w:sz w:val="26"/>
          <w:szCs w:val="26"/>
        </w:rPr>
        <w:t xml:space="preserve"> </w:t>
      </w:r>
      <w:r w:rsidRPr="003341C9">
        <w:rPr>
          <w:sz w:val="26"/>
          <w:szCs w:val="26"/>
        </w:rPr>
        <w:t>179 ТК РФ, имеют также:</w:t>
      </w:r>
    </w:p>
    <w:p w:rsidR="00E15C5B" w:rsidRDefault="00E15C5B" w:rsidP="003341C9">
      <w:pPr>
        <w:pStyle w:val="a00"/>
        <w:spacing w:after="0"/>
        <w:ind w:firstLine="709"/>
        <w:jc w:val="both"/>
        <w:rPr>
          <w:sz w:val="26"/>
          <w:szCs w:val="26"/>
        </w:rPr>
      </w:pPr>
      <w:r>
        <w:rPr>
          <w:sz w:val="26"/>
          <w:szCs w:val="26"/>
        </w:rPr>
        <w:t>-</w:t>
      </w:r>
      <w:r w:rsidR="000A6F35" w:rsidRPr="003341C9">
        <w:rPr>
          <w:sz w:val="26"/>
          <w:szCs w:val="26"/>
        </w:rPr>
        <w:t xml:space="preserve"> лица </w:t>
      </w:r>
      <w:proofErr w:type="spellStart"/>
      <w:r w:rsidR="000A6F35" w:rsidRPr="003341C9">
        <w:rPr>
          <w:sz w:val="26"/>
          <w:szCs w:val="26"/>
        </w:rPr>
        <w:t>предпенсионного</w:t>
      </w:r>
      <w:proofErr w:type="spellEnd"/>
      <w:r w:rsidR="000A6F35" w:rsidRPr="003341C9">
        <w:rPr>
          <w:sz w:val="26"/>
          <w:szCs w:val="26"/>
        </w:rPr>
        <w:t xml:space="preserve"> возраста (за два года до пенсии), проработавшие в учреждении свыше 10 лет;</w:t>
      </w:r>
    </w:p>
    <w:p w:rsidR="00E15C5B" w:rsidRDefault="00E15C5B" w:rsidP="003341C9">
      <w:pPr>
        <w:pStyle w:val="a00"/>
        <w:spacing w:after="0"/>
        <w:ind w:firstLine="709"/>
        <w:jc w:val="both"/>
        <w:rPr>
          <w:sz w:val="26"/>
          <w:szCs w:val="26"/>
        </w:rPr>
      </w:pPr>
      <w:r>
        <w:rPr>
          <w:sz w:val="26"/>
          <w:szCs w:val="26"/>
        </w:rPr>
        <w:t>-</w:t>
      </w:r>
      <w:r w:rsidR="000A6F35" w:rsidRPr="003341C9">
        <w:rPr>
          <w:sz w:val="26"/>
          <w:szCs w:val="26"/>
        </w:rPr>
        <w:t xml:space="preserve"> одинокие матери и отцы, воспитывающие детей до 16 лет;</w:t>
      </w:r>
    </w:p>
    <w:p w:rsidR="00E15C5B" w:rsidRDefault="00E15C5B" w:rsidP="003341C9">
      <w:pPr>
        <w:pStyle w:val="a00"/>
        <w:spacing w:after="0"/>
        <w:ind w:firstLine="709"/>
        <w:jc w:val="both"/>
        <w:rPr>
          <w:sz w:val="26"/>
          <w:szCs w:val="26"/>
        </w:rPr>
      </w:pPr>
      <w:r>
        <w:rPr>
          <w:sz w:val="26"/>
          <w:szCs w:val="26"/>
        </w:rPr>
        <w:t>-</w:t>
      </w:r>
      <w:r w:rsidR="000A6F35" w:rsidRPr="003341C9">
        <w:rPr>
          <w:sz w:val="26"/>
          <w:szCs w:val="26"/>
        </w:rPr>
        <w:t xml:space="preserve"> родители, воспитывающие детей-инвалидов до 18 лет; </w:t>
      </w:r>
    </w:p>
    <w:p w:rsidR="00E15C5B" w:rsidRDefault="00E15C5B" w:rsidP="003341C9">
      <w:pPr>
        <w:pStyle w:val="a00"/>
        <w:spacing w:after="0"/>
        <w:ind w:firstLine="709"/>
        <w:jc w:val="both"/>
        <w:rPr>
          <w:sz w:val="26"/>
          <w:szCs w:val="26"/>
        </w:rPr>
      </w:pPr>
      <w:proofErr w:type="gramStart"/>
      <w:r>
        <w:rPr>
          <w:sz w:val="26"/>
          <w:szCs w:val="26"/>
        </w:rPr>
        <w:t>-</w:t>
      </w:r>
      <w:r w:rsidR="000A6F35" w:rsidRPr="003341C9">
        <w:rPr>
          <w:sz w:val="26"/>
          <w:szCs w:val="26"/>
        </w:rPr>
        <w:t xml:space="preserve">награжденные государственными наградами в связи с педагогической деятельностью; </w:t>
      </w:r>
      <w:proofErr w:type="gramEnd"/>
    </w:p>
    <w:p w:rsidR="00E15C5B" w:rsidRDefault="00E15C5B" w:rsidP="003341C9">
      <w:pPr>
        <w:pStyle w:val="a00"/>
        <w:spacing w:after="0"/>
        <w:ind w:firstLine="709"/>
        <w:jc w:val="both"/>
        <w:rPr>
          <w:sz w:val="26"/>
          <w:szCs w:val="26"/>
        </w:rPr>
      </w:pPr>
      <w:r>
        <w:rPr>
          <w:sz w:val="26"/>
          <w:szCs w:val="26"/>
        </w:rPr>
        <w:t>-</w:t>
      </w:r>
      <w:r w:rsidR="000A6F35" w:rsidRPr="003341C9">
        <w:rPr>
          <w:sz w:val="26"/>
          <w:szCs w:val="26"/>
        </w:rPr>
        <w:t>неосвобожденные председатели первичных и территориальных профсоюзных организаций;</w:t>
      </w:r>
    </w:p>
    <w:p w:rsidR="00E15C5B" w:rsidRDefault="00E15C5B" w:rsidP="003341C9">
      <w:pPr>
        <w:pStyle w:val="a00"/>
        <w:spacing w:after="0"/>
        <w:ind w:firstLine="709"/>
        <w:jc w:val="both"/>
        <w:rPr>
          <w:sz w:val="26"/>
          <w:szCs w:val="26"/>
        </w:rPr>
      </w:pPr>
      <w:r>
        <w:rPr>
          <w:sz w:val="26"/>
          <w:szCs w:val="26"/>
        </w:rPr>
        <w:t>-</w:t>
      </w:r>
      <w:r w:rsidR="000A6F35" w:rsidRPr="003341C9">
        <w:rPr>
          <w:sz w:val="26"/>
          <w:szCs w:val="26"/>
        </w:rPr>
        <w:t xml:space="preserve"> молодые специалисты, имеющие </w:t>
      </w:r>
      <w:r>
        <w:rPr>
          <w:sz w:val="26"/>
          <w:szCs w:val="26"/>
        </w:rPr>
        <w:t>трудовой стаж менее одного года;</w:t>
      </w:r>
    </w:p>
    <w:p w:rsidR="000A6F35" w:rsidRPr="003341C9" w:rsidRDefault="00E15C5B" w:rsidP="003341C9">
      <w:pPr>
        <w:pStyle w:val="a00"/>
        <w:spacing w:after="0"/>
        <w:ind w:firstLine="709"/>
        <w:jc w:val="both"/>
        <w:rPr>
          <w:sz w:val="26"/>
          <w:szCs w:val="26"/>
        </w:rPr>
      </w:pPr>
      <w:r>
        <w:rPr>
          <w:sz w:val="26"/>
          <w:szCs w:val="26"/>
        </w:rPr>
        <w:t>-</w:t>
      </w:r>
      <w:r w:rsidR="000A6F35" w:rsidRPr="003341C9">
        <w:rPr>
          <w:sz w:val="26"/>
          <w:szCs w:val="26"/>
        </w:rPr>
        <w:t xml:space="preserve"> работники, имеющие звание «Заслуженный учитель», «Почётный работник образования».</w:t>
      </w:r>
    </w:p>
    <w:p w:rsidR="000A6F35" w:rsidRPr="003341C9" w:rsidRDefault="000A6F35" w:rsidP="003341C9">
      <w:pPr>
        <w:pStyle w:val="a00"/>
        <w:spacing w:after="0"/>
        <w:ind w:firstLine="709"/>
        <w:jc w:val="both"/>
        <w:rPr>
          <w:sz w:val="26"/>
          <w:szCs w:val="26"/>
        </w:rPr>
      </w:pPr>
      <w:r w:rsidRPr="003341C9">
        <w:rPr>
          <w:sz w:val="26"/>
          <w:szCs w:val="26"/>
        </w:rPr>
        <w:t>Увольнение работников образовательного учреждения в связи с сокращением численности или штата образовательного учреждения допускается, если невозможно перевести работника, с его согласия, на другую работу.</w:t>
      </w:r>
    </w:p>
    <w:p w:rsidR="000A6F35" w:rsidRPr="003341C9" w:rsidRDefault="000A6F35" w:rsidP="003341C9">
      <w:pPr>
        <w:pStyle w:val="a00"/>
        <w:spacing w:after="0"/>
        <w:ind w:firstLine="709"/>
        <w:jc w:val="both"/>
        <w:rPr>
          <w:sz w:val="26"/>
          <w:szCs w:val="26"/>
        </w:rPr>
      </w:pPr>
      <w:r w:rsidRPr="003341C9">
        <w:rPr>
          <w:sz w:val="26"/>
          <w:szCs w:val="26"/>
        </w:rPr>
        <w:t xml:space="preserve">     2.29.</w:t>
      </w:r>
      <w:r>
        <w:rPr>
          <w:sz w:val="26"/>
          <w:szCs w:val="26"/>
        </w:rPr>
        <w:t xml:space="preserve"> </w:t>
      </w:r>
      <w:r w:rsidRPr="003341C9">
        <w:rPr>
          <w:sz w:val="26"/>
          <w:szCs w:val="26"/>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Трудовым кодексом Российской Федерации или иным федеральным законом сохранялось место работы (должность).</w:t>
      </w:r>
      <w:hyperlink r:id="rId25" w:anchor="_ftn17" w:history="1">
        <w:r w:rsidRPr="00A400FD">
          <w:rPr>
            <w:rStyle w:val="a3"/>
            <w:sz w:val="26"/>
            <w:szCs w:val="26"/>
            <w:u w:val="none"/>
          </w:rPr>
          <w:t>[17]</w:t>
        </w:r>
      </w:hyperlink>
    </w:p>
    <w:p w:rsidR="000A6F35" w:rsidRPr="003341C9" w:rsidRDefault="000A6F35" w:rsidP="003341C9">
      <w:pPr>
        <w:pStyle w:val="a4"/>
        <w:spacing w:after="0"/>
        <w:ind w:firstLine="709"/>
        <w:jc w:val="both"/>
        <w:rPr>
          <w:sz w:val="26"/>
          <w:szCs w:val="26"/>
        </w:rPr>
      </w:pPr>
      <w:r w:rsidRPr="003341C9">
        <w:rPr>
          <w:sz w:val="26"/>
          <w:szCs w:val="26"/>
        </w:rPr>
        <w:t>В день прекращения трудового договора работодатель обязан выдать работнику трудовую книжку и произвести с ним расчёт в соответствии со статьей 140 Трудового кодекса Российской Федерации. По письменному заявлению работника работодатель также обязан выдать ему заверенные надлежащим образом копии документов, связанных с работой.</w:t>
      </w:r>
      <w:hyperlink r:id="rId26" w:anchor="_ftn18" w:history="1">
        <w:r w:rsidRPr="00A400FD">
          <w:rPr>
            <w:rStyle w:val="a3"/>
            <w:sz w:val="26"/>
            <w:szCs w:val="26"/>
            <w:u w:val="none"/>
          </w:rPr>
          <w:t>[18]</w:t>
        </w:r>
      </w:hyperlink>
    </w:p>
    <w:p w:rsidR="000A6F35" w:rsidRDefault="000A6F35" w:rsidP="003341C9">
      <w:pPr>
        <w:pStyle w:val="a00"/>
        <w:spacing w:after="0"/>
        <w:ind w:firstLine="709"/>
        <w:jc w:val="both"/>
        <w:rPr>
          <w:sz w:val="26"/>
          <w:szCs w:val="26"/>
        </w:rPr>
      </w:pPr>
      <w:r>
        <w:rPr>
          <w:sz w:val="26"/>
          <w:szCs w:val="26"/>
        </w:rPr>
        <w:t xml:space="preserve">   2.30.</w:t>
      </w:r>
      <w:r w:rsidRPr="003341C9">
        <w:rPr>
          <w:sz w:val="26"/>
          <w:szCs w:val="26"/>
        </w:rPr>
        <w:t xml:space="preserve"> Прекращение трудового договора оформляется приказом работодателя.</w:t>
      </w:r>
      <w:hyperlink r:id="rId27" w:anchor="_ftn19" w:history="1">
        <w:r w:rsidRPr="00A400FD">
          <w:rPr>
            <w:rStyle w:val="a3"/>
            <w:sz w:val="26"/>
            <w:szCs w:val="26"/>
            <w:u w:val="none"/>
          </w:rPr>
          <w:t>[19]</w:t>
        </w:r>
      </w:hyperlink>
    </w:p>
    <w:p w:rsidR="000A6F35" w:rsidRPr="003341C9" w:rsidRDefault="000A6F35" w:rsidP="003341C9">
      <w:pPr>
        <w:pStyle w:val="a00"/>
        <w:spacing w:after="0"/>
        <w:ind w:firstLine="709"/>
        <w:jc w:val="both"/>
        <w:rPr>
          <w:sz w:val="26"/>
          <w:szCs w:val="26"/>
        </w:rPr>
      </w:pP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III</w:t>
      </w:r>
      <w:r>
        <w:rPr>
          <w:rFonts w:ascii="Times New Roman" w:hAnsi="Times New Roman" w:cs="Times New Roman"/>
          <w:b/>
          <w:bCs/>
          <w:sz w:val="26"/>
          <w:szCs w:val="26"/>
          <w:lang w:eastAsia="ru-RU"/>
        </w:rPr>
        <w:t>.</w:t>
      </w:r>
      <w:r w:rsidRPr="003341C9">
        <w:rPr>
          <w:rFonts w:ascii="Times New Roman" w:hAnsi="Times New Roman" w:cs="Times New Roman"/>
          <w:b/>
          <w:bCs/>
          <w:sz w:val="26"/>
          <w:szCs w:val="26"/>
          <w:lang w:eastAsia="ru-RU"/>
        </w:rPr>
        <w:t xml:space="preserve"> Основные права и обязанно</w:t>
      </w:r>
      <w:r>
        <w:rPr>
          <w:rFonts w:ascii="Times New Roman" w:hAnsi="Times New Roman" w:cs="Times New Roman"/>
          <w:b/>
          <w:bCs/>
          <w:sz w:val="26"/>
          <w:szCs w:val="26"/>
          <w:lang w:eastAsia="ru-RU"/>
        </w:rPr>
        <w:t xml:space="preserve">сти работников </w:t>
      </w:r>
    </w:p>
    <w:p w:rsidR="000A6F35" w:rsidRDefault="000A6F35" w:rsidP="00417BD3">
      <w:pPr>
        <w:spacing w:after="0" w:line="240" w:lineRule="auto"/>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образовательного </w:t>
      </w:r>
      <w:r w:rsidRPr="003341C9">
        <w:rPr>
          <w:rFonts w:ascii="Times New Roman" w:hAnsi="Times New Roman" w:cs="Times New Roman"/>
          <w:b/>
          <w:bCs/>
          <w:sz w:val="26"/>
          <w:szCs w:val="26"/>
          <w:lang w:eastAsia="ru-RU"/>
        </w:rPr>
        <w:t>Учреждения</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3.1. Работники Учреждения имеют право на:</w:t>
      </w:r>
      <w:r>
        <w:rPr>
          <w:rFonts w:ascii="Times New Roman" w:hAnsi="Times New Roman" w:cs="Times New Roman"/>
          <w:sz w:val="26"/>
          <w:szCs w:val="26"/>
          <w:lang w:eastAsia="ru-RU"/>
        </w:rPr>
        <w:t xml:space="preserve"> </w:t>
      </w:r>
      <w:hyperlink r:id="rId28" w:anchor="_ftn20" w:history="1">
        <w:r w:rsidRPr="00A400FD">
          <w:rPr>
            <w:rFonts w:ascii="Times New Roman" w:hAnsi="Times New Roman" w:cs="Times New Roman"/>
            <w:sz w:val="26"/>
            <w:szCs w:val="26"/>
            <w:lang w:eastAsia="ru-RU"/>
          </w:rPr>
          <w:t>[20]</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предоставление работы, обусловленной трудовым договором;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рабочее место, соответствующее государственным нормативным требованиям охраны труда и условиям, предусмотренным трудовым договором;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отдых, обеспечиваемый установлением нормальной продолжительности рабочего времени, сокращенного рабочего времени для отдельных профессий и </w:t>
      </w:r>
      <w:r w:rsidRPr="003341C9">
        <w:rPr>
          <w:rFonts w:ascii="Times New Roman" w:hAnsi="Times New Roman" w:cs="Times New Roman"/>
          <w:sz w:val="26"/>
          <w:szCs w:val="26"/>
          <w:lang w:eastAsia="ru-RU"/>
        </w:rPr>
        <w:lastRenderedPageBreak/>
        <w:t>категорий работников, предоставлением еженедельных выходных дней, нерабочих праздничных дней, оплачиваемых ежегодных отпусков;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полную достоверную информацию об условиях труда и требованиях охраны труда на рабочем месте;</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подготовку и дополнительное профессиональное образование в порядке, установленном Трудовым кодексом Российской Федерации, иными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участие в управлении Учреждением в предусмотренных Трудовым </w:t>
      </w:r>
      <w:hyperlink r:id="rId29" w:tgtFrame="_blank" w:history="1">
        <w:r w:rsidRPr="00A400FD">
          <w:rPr>
            <w:rFonts w:ascii="Times New Roman" w:hAnsi="Times New Roman" w:cs="Times New Roman"/>
            <w:sz w:val="26"/>
            <w:szCs w:val="26"/>
            <w:lang w:eastAsia="ru-RU"/>
          </w:rPr>
          <w:t>кодексом</w:t>
        </w:r>
      </w:hyperlink>
      <w:r w:rsidRPr="003341C9">
        <w:rPr>
          <w:rFonts w:ascii="Times New Roman" w:hAnsi="Times New Roman" w:cs="Times New Roman"/>
          <w:sz w:val="26"/>
          <w:szCs w:val="26"/>
          <w:lang w:eastAsia="ru-RU"/>
        </w:rPr>
        <w:t xml:space="preserve"> Российской Федерации, Федеральным законом «Об образовании в Российской Федерации», иными федеральными законами формах;</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защиту своих трудовых прав, свобод и законных интересов всеми не запрещенными законом способами;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разрешение индивидуальных и коллективных трудовых споров, включая право на забастовку, в порядке, установленном Трудовым </w:t>
      </w:r>
      <w:hyperlink r:id="rId30" w:tgtFrame="_blank" w:history="1">
        <w:r w:rsidRPr="00C10DE2">
          <w:rPr>
            <w:rFonts w:ascii="Times New Roman" w:hAnsi="Times New Roman" w:cs="Times New Roman"/>
            <w:sz w:val="26"/>
            <w:szCs w:val="26"/>
            <w:lang w:eastAsia="ru-RU"/>
          </w:rPr>
          <w:t>кодексом</w:t>
        </w:r>
      </w:hyperlink>
      <w:r w:rsidRPr="003341C9">
        <w:rPr>
          <w:rFonts w:ascii="Times New Roman" w:hAnsi="Times New Roman" w:cs="Times New Roman"/>
          <w:sz w:val="26"/>
          <w:szCs w:val="26"/>
          <w:lang w:eastAsia="ru-RU"/>
        </w:rPr>
        <w:t xml:space="preserve"> Российской Федерации, иными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возмещение вреда, причиненного в связи с исполнением трудовых обязанностей, и компенсацию морального вреда в порядке, установленном Трудовым </w:t>
      </w:r>
      <w:hyperlink r:id="rId31" w:tgtFrame="_blank" w:history="1">
        <w:r w:rsidRPr="00C10DE2">
          <w:rPr>
            <w:rFonts w:ascii="Times New Roman" w:hAnsi="Times New Roman" w:cs="Times New Roman"/>
            <w:sz w:val="26"/>
            <w:szCs w:val="26"/>
            <w:lang w:eastAsia="ru-RU"/>
          </w:rPr>
          <w:t>кодексом</w:t>
        </w:r>
      </w:hyperlink>
      <w:r w:rsidRPr="00C10DE2">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Российской Федерации, иными </w:t>
      </w:r>
      <w:r w:rsidRPr="00C10DE2">
        <w:rPr>
          <w:rFonts w:ascii="Times New Roman" w:hAnsi="Times New Roman" w:cs="Times New Roman"/>
          <w:sz w:val="26"/>
          <w:szCs w:val="26"/>
          <w:lang w:eastAsia="ru-RU"/>
        </w:rPr>
        <w:t xml:space="preserve">федеральными </w:t>
      </w:r>
      <w:hyperlink r:id="rId32" w:tgtFrame="_blank" w:history="1">
        <w:r w:rsidRPr="00C10DE2">
          <w:rPr>
            <w:rFonts w:ascii="Times New Roman" w:hAnsi="Times New Roman" w:cs="Times New Roman"/>
            <w:sz w:val="26"/>
            <w:szCs w:val="26"/>
            <w:lang w:eastAsia="ru-RU"/>
          </w:rPr>
          <w:t>законами</w:t>
        </w:r>
      </w:hyperlink>
      <w:r w:rsidRPr="00C10DE2">
        <w:rPr>
          <w:rFonts w:ascii="Times New Roman" w:hAnsi="Times New Roman" w:cs="Times New Roman"/>
          <w:sz w:val="26"/>
          <w:szCs w:val="26"/>
          <w:lang w:eastAsia="ru-RU"/>
        </w:rPr>
        <w:t>;</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обязательное социальное страхование в случаях, предусмотренных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3.2. Педагогические работники Учреждения пользуются следующими академическими правами и свободами:</w:t>
      </w:r>
      <w:hyperlink r:id="rId33" w:anchor="_ftn21" w:history="1">
        <w:r w:rsidRPr="00C10DE2">
          <w:rPr>
            <w:rFonts w:ascii="Times New Roman" w:hAnsi="Times New Roman" w:cs="Times New Roman"/>
            <w:sz w:val="26"/>
            <w:szCs w:val="26"/>
            <w:lang w:eastAsia="ru-RU"/>
          </w:rPr>
          <w:t>[21]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свобода преподавания, свободное выражение своего мнения, свобода от вмешательства в профессиональную деятельность;</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свобода выбора и использования педагогически обоснованных форм, средств, методов обучения и воспитания;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право на бесплатное пользование библиотеками и информационными ресурсами, а также доступ в порядке, установленном Учреждением, к информационно-телекоммуникационным сетям и базам данных, учебным и методическим материалам, </w:t>
      </w:r>
      <w:r w:rsidRPr="003341C9">
        <w:rPr>
          <w:rFonts w:ascii="Times New Roman" w:hAnsi="Times New Roman" w:cs="Times New Roman"/>
          <w:sz w:val="26"/>
          <w:szCs w:val="26"/>
          <w:lang w:eastAsia="ru-RU"/>
        </w:rPr>
        <w:lastRenderedPageBreak/>
        <w:t>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обращение в комиссию по урегулированию споров между участниками образовательных отношений;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0A6F35" w:rsidRPr="00AF5DC8" w:rsidRDefault="000A6F35" w:rsidP="003341C9">
      <w:pPr>
        <w:spacing w:after="0" w:line="240" w:lineRule="auto"/>
        <w:ind w:firstLine="709"/>
        <w:jc w:val="both"/>
        <w:rPr>
          <w:rFonts w:ascii="Times New Roman" w:hAnsi="Times New Roman" w:cs="Times New Roman"/>
          <w:sz w:val="26"/>
          <w:szCs w:val="26"/>
        </w:rPr>
      </w:pPr>
      <w:r w:rsidRPr="003341C9">
        <w:rPr>
          <w:rFonts w:ascii="Times New Roman" w:hAnsi="Times New Roman" w:cs="Times New Roman"/>
          <w:sz w:val="26"/>
          <w:szCs w:val="26"/>
          <w:lang w:eastAsia="ru-RU"/>
        </w:rPr>
        <w:t>3.3.</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Академические права и свободы, указанные в п.</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3.2 настоящих Правил,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закреплённых приказом директора Учреждения  от __________ № ____.</w:t>
      </w:r>
      <w:hyperlink r:id="rId34" w:anchor="_ftn22" w:history="1">
        <w:r w:rsidRPr="00AF5DC8">
          <w:rPr>
            <w:rFonts w:ascii="Times New Roman" w:hAnsi="Times New Roman" w:cs="Times New Roman"/>
            <w:sz w:val="26"/>
            <w:szCs w:val="26"/>
            <w:lang w:eastAsia="ru-RU"/>
          </w:rPr>
          <w:t>[22]</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3.4.  Педагогические работники Учреждения имеют следующие трудовые права и социальные гарантии:</w:t>
      </w:r>
      <w:hyperlink r:id="rId35" w:anchor="_ftn23" w:history="1">
        <w:r w:rsidRPr="00AF5DC8">
          <w:rPr>
            <w:rFonts w:ascii="Times New Roman" w:hAnsi="Times New Roman" w:cs="Times New Roman"/>
            <w:sz w:val="26"/>
            <w:szCs w:val="26"/>
            <w:lang w:eastAsia="ru-RU"/>
          </w:rPr>
          <w:t>[23]</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сокращенную продолжительность рабочего времени;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дополнительное профессиональное образование по профилю педагогической деятельности не реже чем один раз в три года;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ежегодный основной удлиненный оплачиваемый отпуск, продолжительность которого определяется Правительством Российской Федерации;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длительный отпуск сроком до одного года не реже чем через каждые десять лет непрерывной педагогической работы в порядке, установленном Министерством образования и науки Российской Федерации;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досрочное назначение трудовой пенсии по старости в порядке, установленном законодательством Российской Федерации;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иные трудовые права, меры социальной поддержки, установленные федеральными законами и законодательными актами Алтайского края.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3.5.</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Педагогические работники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устанавливаются законодательством Алтайского края и обеспечиваются за счёт бюджетных ассигнований Алтайского края</w:t>
      </w:r>
      <w:r w:rsidRPr="005160E8">
        <w:rPr>
          <w:rFonts w:ascii="Times New Roman" w:hAnsi="Times New Roman" w:cs="Times New Roman"/>
          <w:sz w:val="26"/>
          <w:szCs w:val="26"/>
          <w:lang w:eastAsia="ru-RU"/>
        </w:rPr>
        <w:t>.</w:t>
      </w:r>
      <w:hyperlink r:id="rId36" w:anchor="_ftn24" w:history="1">
        <w:r w:rsidRPr="005160E8">
          <w:rPr>
            <w:rFonts w:ascii="Times New Roman" w:hAnsi="Times New Roman" w:cs="Times New Roman"/>
            <w:sz w:val="26"/>
            <w:szCs w:val="26"/>
            <w:lang w:eastAsia="ru-RU"/>
          </w:rPr>
          <w:t>[24]</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3.6.</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Педагогическим работникам Учреждения,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Учреждения, </w:t>
      </w:r>
      <w:r w:rsidRPr="003341C9">
        <w:rPr>
          <w:rFonts w:ascii="Times New Roman" w:hAnsi="Times New Roman" w:cs="Times New Roman"/>
          <w:sz w:val="26"/>
          <w:szCs w:val="26"/>
          <w:lang w:eastAsia="ru-RU"/>
        </w:rPr>
        <w:lastRenderedPageBreak/>
        <w:t>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нормативными правовыми актами Алтайского края за счет бюджетных ассигнований Алтайского края, выделяемых на проведение единого государственного экзамена.</w:t>
      </w:r>
      <w:hyperlink r:id="rId37" w:anchor="_ftn25" w:history="1">
        <w:r w:rsidRPr="005160E8">
          <w:rPr>
            <w:rFonts w:ascii="Times New Roman" w:hAnsi="Times New Roman" w:cs="Times New Roman"/>
            <w:sz w:val="26"/>
            <w:szCs w:val="26"/>
            <w:lang w:eastAsia="ru-RU"/>
          </w:rPr>
          <w:t>[25]</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3.7. Директору Учреждения, заместителям директора Учреждения,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w:t>
      </w:r>
      <w:r>
        <w:rPr>
          <w:rFonts w:ascii="Times New Roman" w:hAnsi="Times New Roman" w:cs="Times New Roman"/>
          <w:sz w:val="26"/>
          <w:szCs w:val="26"/>
          <w:lang w:eastAsia="ru-RU"/>
        </w:rPr>
        <w:t>ическим работникам статьей</w:t>
      </w:r>
      <w:r w:rsidRPr="003341C9">
        <w:rPr>
          <w:rFonts w:ascii="Times New Roman" w:hAnsi="Times New Roman" w:cs="Times New Roman"/>
          <w:sz w:val="26"/>
          <w:szCs w:val="26"/>
          <w:lang w:eastAsia="ru-RU"/>
        </w:rPr>
        <w:t xml:space="preserve"> 47 Федерального закона «Об образовании в Российской Федерации».</w:t>
      </w:r>
      <w:hyperlink r:id="rId38" w:anchor="_ftn26" w:history="1">
        <w:r w:rsidRPr="005160E8">
          <w:rPr>
            <w:rFonts w:ascii="Times New Roman" w:hAnsi="Times New Roman" w:cs="Times New Roman"/>
            <w:sz w:val="26"/>
            <w:szCs w:val="26"/>
            <w:lang w:eastAsia="ru-RU"/>
          </w:rPr>
          <w:t>[26]</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3.8. Работники Учреждения обязаны:</w:t>
      </w:r>
      <w:hyperlink r:id="rId39" w:anchor="_ftn27" w:history="1">
        <w:r w:rsidRPr="005160E8">
          <w:rPr>
            <w:rFonts w:ascii="Times New Roman" w:hAnsi="Times New Roman" w:cs="Times New Roman"/>
            <w:sz w:val="26"/>
            <w:szCs w:val="26"/>
            <w:lang w:eastAsia="ru-RU"/>
          </w:rPr>
          <w:t>[27]</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добросовестно исполнять свои трудовые обязанности,</w:t>
      </w:r>
      <w:r>
        <w:rPr>
          <w:rFonts w:ascii="Times New Roman" w:hAnsi="Times New Roman" w:cs="Times New Roman"/>
          <w:sz w:val="26"/>
          <w:szCs w:val="26"/>
          <w:lang w:eastAsia="ru-RU"/>
        </w:rPr>
        <w:t xml:space="preserve"> возложенные трудовым договором, должностной инструкцией;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соблюдать правила внутреннего трудового распорядка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соблюдать трудовую дисциплину;</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соблюдать требования по охране труда и обеспечению безопасности труда;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незамедлительно сообщать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проходить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3.9. </w:t>
      </w:r>
      <w:r w:rsidRPr="003341C9">
        <w:rPr>
          <w:rFonts w:ascii="Times New Roman" w:hAnsi="Times New Roman" w:cs="Times New Roman"/>
          <w:sz w:val="26"/>
          <w:szCs w:val="26"/>
          <w:lang w:eastAsia="ru-RU"/>
        </w:rPr>
        <w:t>Приказом работодателя в дополнение к учебной работе на учителей может быть возложено классное руководство, заведование учебными кабинетами, учебно-опытными участками, выполнение обязанностей мастера учебных мастерских, организация трудового обучения, а также выполнение других образовательных функций. Доплаты за дополнительную работу определяются положением о порядке установления доплат и надбавок работникам школы.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3.10. Педагогические работники Учреждения обязаны:</w:t>
      </w:r>
      <w:hyperlink r:id="rId40" w:anchor="_ftn28" w:history="1">
        <w:r w:rsidRPr="005160E8">
          <w:rPr>
            <w:rFonts w:ascii="Times New Roman" w:hAnsi="Times New Roman" w:cs="Times New Roman"/>
            <w:sz w:val="26"/>
            <w:szCs w:val="26"/>
            <w:lang w:eastAsia="ru-RU"/>
          </w:rPr>
          <w:t>[28]</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осуществлять свою деятельность на высоком профессиональном уровне, обеспечивать в полном объеме реализацию </w:t>
      </w:r>
      <w:proofErr w:type="gramStart"/>
      <w:r w:rsidRPr="003341C9">
        <w:rPr>
          <w:rFonts w:ascii="Times New Roman" w:hAnsi="Times New Roman" w:cs="Times New Roman"/>
          <w:sz w:val="26"/>
          <w:szCs w:val="26"/>
          <w:lang w:eastAsia="ru-RU"/>
        </w:rPr>
        <w:t>преподаваемых</w:t>
      </w:r>
      <w:proofErr w:type="gramEnd"/>
      <w:r w:rsidRPr="003341C9">
        <w:rPr>
          <w:rFonts w:ascii="Times New Roman" w:hAnsi="Times New Roman" w:cs="Times New Roman"/>
          <w:sz w:val="26"/>
          <w:szCs w:val="26"/>
          <w:lang w:eastAsia="ru-RU"/>
        </w:rPr>
        <w:t xml:space="preserve"> учебных предмета, курса, дисциплины (модуля) в соответствии с утвержденной рабочей программой;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соблюдать правовые, нравственные и этические нормы, следовать требованиям профессиональной этики, утверждённым в Учреждении;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уважать честь и достоинство обучающихся и других участников образовательных отношений;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roofErr w:type="gramStart"/>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развивать у</w:t>
      </w:r>
      <w:r w:rsidR="00E15C5B">
        <w:rPr>
          <w:rFonts w:ascii="Times New Roman" w:hAnsi="Times New Roman" w:cs="Times New Roman"/>
          <w:sz w:val="26"/>
          <w:szCs w:val="26"/>
          <w:lang w:eastAsia="ru-RU"/>
        </w:rPr>
        <w:t xml:space="preserve"> воспитанников и </w:t>
      </w:r>
      <w:r w:rsidRPr="003341C9">
        <w:rPr>
          <w:rFonts w:ascii="Times New Roman" w:hAnsi="Times New Roman" w:cs="Times New Roman"/>
          <w:sz w:val="26"/>
          <w:szCs w:val="26"/>
          <w:lang w:eastAsia="ru-RU"/>
        </w:rPr>
        <w:t xml:space="preserve">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применять педагогически обоснованные и обеспечивающие высокое качество образования формы, методы обучения и воспитания;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lastRenderedPageBreak/>
        <w:t xml:space="preserve">- </w:t>
      </w:r>
      <w:r w:rsidRPr="003341C9">
        <w:rPr>
          <w:rFonts w:ascii="Times New Roman" w:hAnsi="Times New Roman" w:cs="Times New Roman"/>
          <w:sz w:val="26"/>
          <w:szCs w:val="26"/>
          <w:lang w:eastAsia="ru-RU"/>
        </w:rPr>
        <w:t>учитывать особенности психофизического развития</w:t>
      </w:r>
      <w:r w:rsidR="00E15C5B">
        <w:rPr>
          <w:rFonts w:ascii="Times New Roman" w:hAnsi="Times New Roman" w:cs="Times New Roman"/>
          <w:sz w:val="26"/>
          <w:szCs w:val="26"/>
          <w:lang w:eastAsia="ru-RU"/>
        </w:rPr>
        <w:t xml:space="preserve"> воспитанников,</w:t>
      </w:r>
      <w:r w:rsidRPr="003341C9">
        <w:rPr>
          <w:rFonts w:ascii="Times New Roman" w:hAnsi="Times New Roman" w:cs="Times New Roman"/>
          <w:sz w:val="26"/>
          <w:szCs w:val="26"/>
          <w:lang w:eastAsia="ru-RU"/>
        </w:rPr>
        <w:t xml:space="preserve">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систематически повышать свой профессиональный уровень;</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проходить аттестацию на соответствие занимаемой должности в порядке, установленном законодательством об образовании;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roofErr w:type="gramStart"/>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проходить в установленном законодательством Российской Федерации порядке обучение и проверку знаний и</w:t>
      </w:r>
      <w:r w:rsidR="00E15C5B">
        <w:rPr>
          <w:rFonts w:ascii="Times New Roman" w:hAnsi="Times New Roman" w:cs="Times New Roman"/>
          <w:sz w:val="26"/>
          <w:szCs w:val="26"/>
          <w:lang w:eastAsia="ru-RU"/>
        </w:rPr>
        <w:t xml:space="preserve"> навыков в области охраны труда, </w:t>
      </w:r>
      <w:r w:rsidR="00C8742D">
        <w:rPr>
          <w:rFonts w:ascii="Times New Roman" w:hAnsi="Times New Roman" w:cs="Times New Roman"/>
          <w:sz w:val="26"/>
          <w:szCs w:val="26"/>
          <w:lang w:eastAsia="ru-RU"/>
        </w:rPr>
        <w:t xml:space="preserve">знание </w:t>
      </w:r>
      <w:r w:rsidR="00E15C5B">
        <w:rPr>
          <w:rFonts w:ascii="Times New Roman" w:hAnsi="Times New Roman" w:cs="Times New Roman"/>
          <w:sz w:val="26"/>
          <w:szCs w:val="26"/>
          <w:lang w:eastAsia="ru-RU"/>
        </w:rPr>
        <w:t>правил безопасного использования сети Интернет и средств</w:t>
      </w:r>
      <w:r w:rsidR="00C8742D">
        <w:rPr>
          <w:rFonts w:ascii="Times New Roman" w:hAnsi="Times New Roman" w:cs="Times New Roman"/>
          <w:sz w:val="26"/>
          <w:szCs w:val="26"/>
          <w:lang w:eastAsia="ru-RU"/>
        </w:rPr>
        <w:t xml:space="preserve"> защиты детей от информации, причиняющей вред их здоровью и развитию, а также классификации информационной продукции, распространение которой запрещено на территории Российской Федерации, причиняющей вред здоровью и развитию детей и информации, не совместимой с задачами обучения</w:t>
      </w:r>
      <w:proofErr w:type="gramEnd"/>
      <w:r w:rsidR="00C8742D">
        <w:rPr>
          <w:rFonts w:ascii="Times New Roman" w:hAnsi="Times New Roman" w:cs="Times New Roman"/>
          <w:sz w:val="26"/>
          <w:szCs w:val="26"/>
          <w:lang w:eastAsia="ru-RU"/>
        </w:rPr>
        <w:t xml:space="preserve"> и воспитания;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соблюдать устав Учреждения, положение о специализированном структурном образовательном подразделении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3.11. </w:t>
      </w:r>
      <w:r w:rsidRPr="003341C9">
        <w:rPr>
          <w:rFonts w:ascii="Times New Roman" w:hAnsi="Times New Roman" w:cs="Times New Roman"/>
          <w:sz w:val="26"/>
          <w:szCs w:val="26"/>
          <w:lang w:eastAsia="ru-RU"/>
        </w:rPr>
        <w:t>В период организации образовательного процесса ра</w:t>
      </w:r>
      <w:r w:rsidR="00C8742D">
        <w:rPr>
          <w:rFonts w:ascii="Times New Roman" w:hAnsi="Times New Roman" w:cs="Times New Roman"/>
          <w:sz w:val="26"/>
          <w:szCs w:val="26"/>
          <w:lang w:eastAsia="ru-RU"/>
        </w:rPr>
        <w:t>ботникам Учреждения</w:t>
      </w:r>
      <w:r w:rsidRPr="003341C9">
        <w:rPr>
          <w:rFonts w:ascii="Times New Roman" w:hAnsi="Times New Roman" w:cs="Times New Roman"/>
          <w:sz w:val="26"/>
          <w:szCs w:val="26"/>
          <w:lang w:eastAsia="ru-RU"/>
        </w:rPr>
        <w:t>  запрещается: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изменять по своему усмотрению расписание уроков (занятий) и график работы;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заменять друг друга без распоряжения работодателя общеобразоват</w:t>
      </w:r>
      <w:r>
        <w:rPr>
          <w:rFonts w:ascii="Times New Roman" w:hAnsi="Times New Roman" w:cs="Times New Roman"/>
          <w:sz w:val="26"/>
          <w:szCs w:val="26"/>
          <w:lang w:eastAsia="ru-RU"/>
        </w:rPr>
        <w:t>ельного У</w:t>
      </w:r>
      <w:r w:rsidRPr="003341C9">
        <w:rPr>
          <w:rFonts w:ascii="Times New Roman" w:hAnsi="Times New Roman" w:cs="Times New Roman"/>
          <w:sz w:val="26"/>
          <w:szCs w:val="26"/>
          <w:lang w:eastAsia="ru-RU"/>
        </w:rPr>
        <w:t>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отменять, удлинять или сокращать продолжительность уроков (занятий) и перерывов (перемен) между ними;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курить в помещении образовательного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обсуждать за глаза своих коллег, представлять их в невыгодном свете, подрывая авторитет сотрудника образовательного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отвлекать учащихся во время учебного процесса на иные, не связанные с учебным процессом, мероприятия, освобождать от школьных занятий для выполнения общественных поручений, участия в спортивных и других мероприятиях, не пре</w:t>
      </w:r>
      <w:r w:rsidR="00C8742D">
        <w:rPr>
          <w:rFonts w:ascii="Times New Roman" w:hAnsi="Times New Roman" w:cs="Times New Roman"/>
          <w:sz w:val="26"/>
          <w:szCs w:val="26"/>
          <w:lang w:eastAsia="ru-RU"/>
        </w:rPr>
        <w:t>дусмотренных планом работы учреждения</w:t>
      </w:r>
      <w:r w:rsidRPr="003341C9">
        <w:rPr>
          <w:rFonts w:ascii="Times New Roman" w:hAnsi="Times New Roman" w:cs="Times New Roman"/>
          <w:sz w:val="26"/>
          <w:szCs w:val="26"/>
          <w:lang w:eastAsia="ru-RU"/>
        </w:rPr>
        <w:t>;</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отвлекать педагогических и руководящих работников образовательного учреждения в учебное время от их непосредственной работы, вызывать или снимать их с работы для выполнения общественных обязанностей и проведения разного рода мероприятий, не связанных с производственной деятельностью;</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созывать в рабочее время собрания, заседания и всякого рода совещания по общественным делам;</w:t>
      </w:r>
    </w:p>
    <w:p w:rsidR="000A6F35"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посторонние лица могут присутствовать во время урока в классе</w:t>
      </w:r>
      <w:r w:rsidR="00C8742D">
        <w:rPr>
          <w:rFonts w:ascii="Times New Roman" w:hAnsi="Times New Roman" w:cs="Times New Roman"/>
          <w:sz w:val="26"/>
          <w:szCs w:val="26"/>
          <w:lang w:eastAsia="ru-RU"/>
        </w:rPr>
        <w:t>, группе</w:t>
      </w:r>
      <w:r w:rsidRPr="003341C9">
        <w:rPr>
          <w:rFonts w:ascii="Times New Roman" w:hAnsi="Times New Roman" w:cs="Times New Roman"/>
          <w:sz w:val="26"/>
          <w:szCs w:val="26"/>
          <w:lang w:eastAsia="ru-RU"/>
        </w:rPr>
        <w:t xml:space="preserve"> только с разрешения работодателя и его заместителей. Вход </w:t>
      </w:r>
      <w:r w:rsidR="00C8742D">
        <w:rPr>
          <w:rFonts w:ascii="Times New Roman" w:hAnsi="Times New Roman" w:cs="Times New Roman"/>
          <w:sz w:val="26"/>
          <w:szCs w:val="26"/>
          <w:lang w:eastAsia="ru-RU"/>
        </w:rPr>
        <w:t xml:space="preserve">в группу, </w:t>
      </w:r>
      <w:r w:rsidRPr="003341C9">
        <w:rPr>
          <w:rFonts w:ascii="Times New Roman" w:hAnsi="Times New Roman" w:cs="Times New Roman"/>
          <w:sz w:val="26"/>
          <w:szCs w:val="26"/>
          <w:lang w:eastAsia="ru-RU"/>
        </w:rPr>
        <w:t>класс после начала урока разрешается только работодателю и его заместителям.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
    <w:p w:rsidR="00C8742D" w:rsidRDefault="00C8742D" w:rsidP="00417BD3">
      <w:pPr>
        <w:spacing w:after="0" w:line="240" w:lineRule="auto"/>
        <w:jc w:val="center"/>
        <w:rPr>
          <w:rFonts w:ascii="Times New Roman" w:hAnsi="Times New Roman" w:cs="Times New Roman"/>
          <w:b/>
          <w:bCs/>
          <w:sz w:val="26"/>
          <w:szCs w:val="26"/>
          <w:lang w:eastAsia="ru-RU"/>
        </w:rPr>
      </w:pP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IV</w:t>
      </w:r>
      <w:r w:rsidRPr="003341C9">
        <w:rPr>
          <w:rFonts w:ascii="Times New Roman" w:hAnsi="Times New Roman" w:cs="Times New Roman"/>
          <w:b/>
          <w:bCs/>
          <w:sz w:val="26"/>
          <w:szCs w:val="26"/>
          <w:lang w:eastAsia="ru-RU"/>
        </w:rPr>
        <w:t>. Основные права и обязанности работодателя</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4.1. Работодатель имеет право:</w:t>
      </w:r>
      <w:hyperlink r:id="rId41" w:anchor="_ftn29" w:history="1">
        <w:r w:rsidRPr="004E1D82">
          <w:rPr>
            <w:rFonts w:ascii="Times New Roman" w:hAnsi="Times New Roman" w:cs="Times New Roman"/>
            <w:sz w:val="26"/>
            <w:szCs w:val="26"/>
            <w:lang w:eastAsia="ru-RU"/>
          </w:rPr>
          <w:t>[29]</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w:t>
      </w:r>
      <w:r w:rsidRPr="003341C9">
        <w:rPr>
          <w:rFonts w:ascii="Times New Roman" w:hAnsi="Times New Roman" w:cs="Times New Roman"/>
          <w:sz w:val="26"/>
          <w:szCs w:val="26"/>
          <w:lang w:eastAsia="ru-RU"/>
        </w:rPr>
        <w:t>заключать, изменять и расторгать трудовые договоры с работниками в порядке и на условиях, которые установлены Трудовым кодексом Российской Федерации, иными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вести коллективные переговоры и заключать коллективные договоры;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поощрять работников за добросовестный эффективный труд;</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требовать от работников исполнения ими трудовых обязанностей и бережного отношения к имуществу Учреждения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принимать локальные нормативные акты.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4.2. Работодатель обязан:</w:t>
      </w:r>
      <w:hyperlink r:id="rId42" w:anchor="_ftn30" w:history="1">
        <w:r w:rsidRPr="004E1D82">
          <w:rPr>
            <w:rFonts w:ascii="Times New Roman" w:hAnsi="Times New Roman" w:cs="Times New Roman"/>
            <w:sz w:val="26"/>
            <w:szCs w:val="26"/>
            <w:lang w:eastAsia="ru-RU"/>
          </w:rPr>
          <w:t>[30]</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предоставлять работникам работу, обусловленную трудовым договором;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w:t>
      </w:r>
      <w:r w:rsidRPr="003341C9">
        <w:rPr>
          <w:rFonts w:ascii="Times New Roman" w:hAnsi="Times New Roman" w:cs="Times New Roman"/>
          <w:sz w:val="26"/>
          <w:szCs w:val="26"/>
          <w:lang w:eastAsia="ru-RU"/>
        </w:rPr>
        <w:t>обеспечивать безопасность и условия труда, соответствующие государственным нормативным требованиям охраны труда;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обеспечивать работникам равную оплату за труд равной ценности;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выплачивать в полном размере причитающуюся работникам заработную плату в сроки, установленные в соответствии с Трудовым кодексом Российской Федерации (10 и 25 числа каждого месяца);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вести коллективные переговоры, а также заключать коллективный договор в порядке, установленном Трудовым кодексом Российской Федерации;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3341C9">
        <w:rPr>
          <w:rFonts w:ascii="Times New Roman" w:hAnsi="Times New Roman" w:cs="Times New Roman"/>
          <w:sz w:val="26"/>
          <w:szCs w:val="26"/>
          <w:lang w:eastAsia="ru-RU"/>
        </w:rPr>
        <w:t>контроля за</w:t>
      </w:r>
      <w:proofErr w:type="gramEnd"/>
      <w:r w:rsidRPr="003341C9">
        <w:rPr>
          <w:rFonts w:ascii="Times New Roman" w:hAnsi="Times New Roman" w:cs="Times New Roman"/>
          <w:sz w:val="26"/>
          <w:szCs w:val="26"/>
          <w:lang w:eastAsia="ru-RU"/>
        </w:rPr>
        <w:t xml:space="preserve"> их выполнением;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знакомить работников под роспись с принимаемыми локальными нормативными актами, непосредственно связанными с их трудовой деятельностью;</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roofErr w:type="gramStart"/>
      <w:r w:rsidRPr="003341C9">
        <w:rPr>
          <w:rFonts w:ascii="Times New Roman" w:hAnsi="Times New Roman" w:cs="Times New Roman"/>
          <w:sz w:val="26"/>
          <w:szCs w:val="26"/>
          <w:lang w:eastAsia="ru-RU"/>
        </w:rPr>
        <w:t>- 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создавать условия, обеспечивающие участие работников в управлении Учреждением в предусмотренных Трудовым кодексом Российской Федерации, иными федеральными законами формах;</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обеспечивать бытовые нужды работников, связанные с исполнением ими трудовых обязанностей;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осуществлять обязательное социальное страхование работников в порядке, установленном федеральными законами;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Российской Федерации, другими федеральными законами и иными нормативными правовыми актами Российской Федерации;</w:t>
      </w:r>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исполнять иные обязанности, предусмотренные трудовым законодательством и иными нормативными правовыми актами, содержащими нормы трудового права, локальными нормативными актами и трудовыми договорами.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V</w:t>
      </w:r>
      <w:r w:rsidRPr="003341C9">
        <w:rPr>
          <w:rFonts w:ascii="Times New Roman" w:hAnsi="Times New Roman" w:cs="Times New Roman"/>
          <w:b/>
          <w:bCs/>
          <w:sz w:val="26"/>
          <w:szCs w:val="26"/>
          <w:lang w:eastAsia="ru-RU"/>
        </w:rPr>
        <w:t>.    Рабочее время и время отдыха</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 В образовательном учреждении устанавливается пятидневная и шестидневная рабочая неделя.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Для педагогических работников Учреждения устанавливается сокращенная продолжительность рабочего времени не более 36 часов в неделю.</w:t>
      </w:r>
      <w:hyperlink r:id="rId43" w:anchor="_ftn31" w:history="1">
        <w:r w:rsidRPr="004E1D82">
          <w:rPr>
            <w:rFonts w:ascii="Times New Roman" w:hAnsi="Times New Roman" w:cs="Times New Roman"/>
            <w:sz w:val="26"/>
            <w:szCs w:val="26"/>
            <w:lang w:eastAsia="ru-RU"/>
          </w:rPr>
          <w:t>[31]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  Продолжительность рабочего времени педагогических работников включает преподавательскую (учебную) работу, воспитательную, а также другую педагогическую работу, предусмотренную квалификационными характеристиками по должностям и особенностями режима рабочего времени и времени отдыха педагогических и других работников образовательных учреждений, утвержденными в установленном порядке.</w:t>
      </w:r>
      <w:hyperlink r:id="rId44" w:anchor="_ftn32" w:history="1">
        <w:r w:rsidRPr="004E1D82">
          <w:rPr>
            <w:rFonts w:ascii="Times New Roman" w:hAnsi="Times New Roman" w:cs="Times New Roman"/>
            <w:sz w:val="26"/>
            <w:szCs w:val="26"/>
            <w:lang w:eastAsia="ru-RU"/>
          </w:rPr>
          <w:t>[32]</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5.4.  В соответствии с приложением к Приказу </w:t>
      </w:r>
      <w:proofErr w:type="spellStart"/>
      <w:r w:rsidRPr="003341C9">
        <w:rPr>
          <w:rFonts w:ascii="Times New Roman" w:hAnsi="Times New Roman" w:cs="Times New Roman"/>
          <w:sz w:val="26"/>
          <w:szCs w:val="26"/>
          <w:lang w:eastAsia="ru-RU"/>
        </w:rPr>
        <w:t>Минобрнауки</w:t>
      </w:r>
      <w:proofErr w:type="spellEnd"/>
      <w:r w:rsidRPr="003341C9">
        <w:rPr>
          <w:rFonts w:ascii="Times New Roman" w:hAnsi="Times New Roman" w:cs="Times New Roman"/>
          <w:sz w:val="26"/>
          <w:szCs w:val="26"/>
          <w:lang w:eastAsia="ru-RU"/>
        </w:rPr>
        <w:t xml:space="preserve"> России от 24.12.2010</w:t>
      </w:r>
      <w:r>
        <w:rPr>
          <w:rFonts w:ascii="Times New Roman" w:hAnsi="Times New Roman" w:cs="Times New Roman"/>
          <w:sz w:val="26"/>
          <w:szCs w:val="26"/>
          <w:lang w:eastAsia="ru-RU"/>
        </w:rPr>
        <w:t xml:space="preserve"> года </w:t>
      </w:r>
      <w:r w:rsidRPr="003341C9">
        <w:rPr>
          <w:rFonts w:ascii="Times New Roman" w:hAnsi="Times New Roman" w:cs="Times New Roman"/>
          <w:sz w:val="26"/>
          <w:szCs w:val="26"/>
          <w:lang w:eastAsia="ru-RU"/>
        </w:rPr>
        <w:t>№ 2075 «О продолжительности рабочего времени (норме часов педагогической работы за ставку заработной платы) педагогических работников» педагогическим работникам Учреждения в зависимости от должности и (или) специальности с учётом особенностей их труда устанавливается:</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продолжительность рабочего времени – согласно пункту 1 указанного приложения;</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норма часов преподавательской работы за ставку заработной платы (нормируемая часть педагогической работы) – согласно пункту 2 указанного приложения;</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норма часов педагогической работы за ставку заработной платы – согласно пункту 3 указанного приложения.</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5.5.  Норма часов педагогической и (или) преподавательской работы за ставку заработной платы педагогических работников Учреждения установлена в астрономических часах. </w:t>
      </w:r>
      <w:proofErr w:type="gramStart"/>
      <w:r w:rsidRPr="003341C9">
        <w:rPr>
          <w:rFonts w:ascii="Times New Roman" w:hAnsi="Times New Roman" w:cs="Times New Roman"/>
          <w:sz w:val="26"/>
          <w:szCs w:val="26"/>
          <w:lang w:eastAsia="ru-RU"/>
        </w:rPr>
        <w:t>Для учителей, преподавателей, педагогов дополнительного образования (далее – работников, ведущих преподавательскую работу) норма часов преподавательской работы за ставку заработной платы включает проводимые ими уроки (занятия) независимо от их продолжительности и короткие перерывы (перемены) между ними, в том числе «динамический час» для обучающихся I класса.</w:t>
      </w:r>
      <w:proofErr w:type="gramEnd"/>
      <w:r w:rsidRPr="003341C9">
        <w:rPr>
          <w:rFonts w:ascii="Times New Roman" w:hAnsi="Times New Roman" w:cs="Times New Roman"/>
          <w:sz w:val="26"/>
          <w:szCs w:val="26"/>
          <w:lang w:eastAsia="ru-RU"/>
        </w:rPr>
        <w:t xml:space="preserve"> При этом количеству часов установленной учебной нагрузки соответствует количество проводимых педагогическими работниками учебных занятий продолжительностью, не превышающей 45 минут.</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Конкретная продолжительность учебных занятий, а также перерывов (перемен) между ними предусматривается локальным нормативным актом Учреждения с учетом соответствующих санитарно-эпидемиологических правил и нормативов (СанПиН). Выполнение преподавательской работы регулируется расписанием учебных занятий.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 предусмотренном настоящими Правилами.</w:t>
      </w:r>
      <w:hyperlink r:id="rId45" w:anchor="_ftn33" w:history="1">
        <w:r w:rsidRPr="004E1D82">
          <w:rPr>
            <w:rFonts w:ascii="Times New Roman" w:hAnsi="Times New Roman" w:cs="Times New Roman"/>
            <w:sz w:val="26"/>
            <w:szCs w:val="26"/>
            <w:lang w:eastAsia="ru-RU"/>
          </w:rPr>
          <w:t>[33]</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5.6.  Другая часть педагогической работы, требующая затрат рабочего времени, которое не конкретизировано по количеству часов, вытекает из их должностных обязанностей и регулируется графиками и планами работы, в том числе личными планами педагогического работника, и включает</w:t>
      </w:r>
      <w:r w:rsidRPr="004E1D82">
        <w:rPr>
          <w:rFonts w:ascii="Times New Roman" w:hAnsi="Times New Roman" w:cs="Times New Roman"/>
          <w:sz w:val="26"/>
          <w:szCs w:val="26"/>
          <w:lang w:eastAsia="ru-RU"/>
        </w:rPr>
        <w:t>:</w:t>
      </w:r>
      <w:hyperlink r:id="rId46" w:anchor="_ftn34" w:history="1">
        <w:r w:rsidRPr="004E1D82">
          <w:rPr>
            <w:rFonts w:ascii="Times New Roman" w:hAnsi="Times New Roman" w:cs="Times New Roman"/>
            <w:sz w:val="26"/>
            <w:szCs w:val="26"/>
            <w:lang w:eastAsia="ru-RU"/>
          </w:rPr>
          <w:t>[34]</w:t>
        </w:r>
      </w:hyperlink>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работа на общих собраниях трудового коллектива Учреждения;</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организация и проведение методической, диагностической и консультативной помощи родителям (законным представителям), семьям, обучающим детей на дому в соответствии с медицинским заключением;</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время, затрачиваемое непосредственно на подготовку к работе по обучению и воспитанию обучающихся, изучению их индивидуальных способностей, интересов и склонностей, а также их семейных обстоятельств и жилищно-бытовых условий;</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периодические кратковременные дежурства в Учреждении в период образовательного процесса;</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w:t>
      </w:r>
      <w:r w:rsidRPr="003341C9">
        <w:rPr>
          <w:rFonts w:ascii="Times New Roman" w:hAnsi="Times New Roman" w:cs="Times New Roman"/>
          <w:sz w:val="26"/>
          <w:szCs w:val="26"/>
          <w:lang w:eastAsia="ru-RU"/>
        </w:rPr>
        <w:t>дежурства на внеурочных мероприятиях, плановых и внеплановых мероприятиях, проводимых Учреждением;</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5.7. Объём учебной нагрузки педагогических работников Учреждения устанавливается исходя из количества часов по образовательным программам, реализуемым в Учреждении, обеспеченности кадрами, других конкретных условий в Учреждении.</w:t>
      </w:r>
      <w:hyperlink r:id="rId47" w:anchor="_ftn35" w:history="1">
        <w:r w:rsidRPr="004E1D82">
          <w:rPr>
            <w:rFonts w:ascii="Times New Roman" w:hAnsi="Times New Roman" w:cs="Times New Roman"/>
            <w:sz w:val="26"/>
            <w:szCs w:val="26"/>
            <w:lang w:eastAsia="ru-RU"/>
          </w:rPr>
          <w:t>[35]</w:t>
        </w:r>
      </w:hyperlink>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5.8. Установленный в начале учебного года объем учебной нагрузки (педагогической работы) не может быть уменьшен в течение учебного года по инициативе Учреждения, за исключением случаев уменьшения количества обучающихся и часов по учебным планам и программам.</w:t>
      </w:r>
      <w:hyperlink r:id="rId48" w:anchor="_ftn36" w:history="1">
        <w:r w:rsidRPr="004E1D82">
          <w:rPr>
            <w:rFonts w:ascii="Times New Roman" w:hAnsi="Times New Roman" w:cs="Times New Roman"/>
            <w:sz w:val="26"/>
            <w:szCs w:val="26"/>
            <w:lang w:eastAsia="ru-RU"/>
          </w:rPr>
          <w:t>[36]</w:t>
        </w:r>
      </w:hyperlink>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5.9.</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hyperlink r:id="rId49" w:anchor="_ftn37" w:history="1">
        <w:r w:rsidRPr="004E1D82">
          <w:rPr>
            <w:rFonts w:ascii="Times New Roman" w:hAnsi="Times New Roman" w:cs="Times New Roman"/>
            <w:sz w:val="26"/>
            <w:szCs w:val="26"/>
            <w:lang w:eastAsia="ru-RU"/>
          </w:rPr>
          <w:t>[37]</w:t>
        </w:r>
      </w:hyperlink>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5.10. 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hyperlink r:id="rId50" w:anchor="_ftn38" w:history="1">
        <w:r w:rsidRPr="004E1D82">
          <w:rPr>
            <w:rFonts w:ascii="Times New Roman" w:hAnsi="Times New Roman" w:cs="Times New Roman"/>
            <w:sz w:val="26"/>
            <w:szCs w:val="26"/>
            <w:lang w:eastAsia="ru-RU"/>
          </w:rPr>
          <w:t>[38]</w:t>
        </w:r>
      </w:hyperlink>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5.11. </w:t>
      </w:r>
      <w:proofErr w:type="gramStart"/>
      <w:r w:rsidRPr="003341C9">
        <w:rPr>
          <w:rFonts w:ascii="Times New Roman" w:hAnsi="Times New Roman" w:cs="Times New Roman"/>
          <w:sz w:val="26"/>
          <w:szCs w:val="26"/>
          <w:lang w:eastAsia="ru-RU"/>
        </w:rPr>
        <w:t>Учителям, у которых по независящим от них причинам в течение учебного года учебная нагрузка уменьшается по сравнению с учебной нагрузкой, установленной на начало учебного года, до конца учебного года, а также в каникулярное время, не совпадающее с ежегодным основным удлиненным оплачиваемым отпуском, выплачивается:</w:t>
      </w:r>
      <w:proofErr w:type="gramEnd"/>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  заработная плата за фактически оставшееся количество часов преподавательской работы, если оно превышает норму часов преподавательской работы в неделю, установленную за ставку заработной платы;</w:t>
      </w:r>
    </w:p>
    <w:p w:rsidR="000A6F35" w:rsidRPr="003341C9" w:rsidRDefault="000A6F35" w:rsidP="004E1D82">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заработная плата в размере месячной ставки, если объем учебной нагрузки до ее уменьшения соответствовал норме часов преподавательской работы в неделю, установленной за ставку заработной платы, и если их невозможно догрузить другой педагогической работой;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заработная плата, установленная до уменьшения учебной нагрузки, если она была установлена ниже нормы часов преподавательской работы в неделю, установленной за ставку заработной платы, и если их невозможно догрузить другой педагогической работой.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Об уменьшении учебной нагрузки в течение учебного года и о догрузке другой педагогической работой учителя должны быть поставлены в известность не </w:t>
      </w:r>
      <w:proofErr w:type="gramStart"/>
      <w:r w:rsidRPr="003341C9">
        <w:rPr>
          <w:rFonts w:ascii="Times New Roman" w:hAnsi="Times New Roman" w:cs="Times New Roman"/>
          <w:sz w:val="26"/>
          <w:szCs w:val="26"/>
          <w:lang w:eastAsia="ru-RU"/>
        </w:rPr>
        <w:t>позднее</w:t>
      </w:r>
      <w:proofErr w:type="gramEnd"/>
      <w:r w:rsidRPr="003341C9">
        <w:rPr>
          <w:rFonts w:ascii="Times New Roman" w:hAnsi="Times New Roman" w:cs="Times New Roman"/>
          <w:sz w:val="26"/>
          <w:szCs w:val="26"/>
          <w:lang w:eastAsia="ru-RU"/>
        </w:rPr>
        <w:t xml:space="preserve"> чем за два месяца.</w:t>
      </w:r>
      <w:hyperlink r:id="rId51" w:anchor="_ftn39" w:history="1">
        <w:r w:rsidRPr="004E1D82">
          <w:rPr>
            <w:rFonts w:ascii="Times New Roman" w:hAnsi="Times New Roman" w:cs="Times New Roman"/>
            <w:sz w:val="26"/>
            <w:szCs w:val="26"/>
            <w:lang w:eastAsia="ru-RU"/>
          </w:rPr>
          <w:t>[39]</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5.12. Дни недели (периоды времени, в течение которых Учреждение осуществляет свою деятельность), свободные от проведения учебных занятий по расписанию, от выполнения иных обязанностей, регулируемых графиками и планами работы, педагогический работник Учреждения может использовать для повышения квалификации, самообразования, подготовки к занятиям и т.п.</w:t>
      </w:r>
      <w:hyperlink r:id="rId52" w:anchor="_ftn40" w:history="1">
        <w:r w:rsidRPr="004E1D82">
          <w:rPr>
            <w:rFonts w:ascii="Times New Roman" w:hAnsi="Times New Roman" w:cs="Times New Roman"/>
            <w:sz w:val="26"/>
            <w:szCs w:val="26"/>
            <w:lang w:eastAsia="ru-RU"/>
          </w:rPr>
          <w:t>[40]</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5.13.</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Для педагогических работников Учреждения, выполняющих свои обязанности непрерывно в течение рабочего дня, перерыв для приёма пищи не устанавливается.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5.14. </w:t>
      </w:r>
      <w:r w:rsidRPr="003341C9">
        <w:rPr>
          <w:rFonts w:ascii="Times New Roman" w:hAnsi="Times New Roman" w:cs="Times New Roman"/>
          <w:sz w:val="26"/>
          <w:szCs w:val="26"/>
          <w:lang w:eastAsia="ru-RU"/>
        </w:rPr>
        <w:t>Режим рабочего времени педагогических работников Учреждения в каникулярный период, в период отмены для обучающихся учебных занятий по санитарно-эпидемиологическим, климатическим основаниям, а также при проведении туристских походов, экскурсий, экспедиций и путешествий устанавливается локальными актами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5.15. Расписание занятий составляется работодателем исходя из педагогической целесообразности, с учётом наиболее благоприятного режима труда и отдыха учащихся и экономии времени педагогических работников.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5.16.</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Педагогическим работникам, при наличии такой возможности, без нарушения организации образовательного процесса,  может быть установлен методический день для самостоятельной работы по повышению квалификации. Методический день является рабочим днём.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5.17. К рабочему времени относятся следующие периоды: заседания педагогического совета, общие собрания трудового коллектива, заседания методических комиссий, родительские собрания и собрания коллектива учащихся, дежурства на внеурочных мероприятиях (например, вечерние дискотеки), продолжительность которых составляет от одного часа до 2,5 часов.</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5.18. Время каникул, не совпадающее с очередным отпуском, является рабочим временем педагогов. В эти периоды педагогические работники привлекаются к педагогической и организационной работе.</w:t>
      </w:r>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5.19. </w:t>
      </w:r>
      <w:r>
        <w:rPr>
          <w:rFonts w:ascii="Times New Roman" w:hAnsi="Times New Roman" w:cs="Times New Roman"/>
          <w:sz w:val="26"/>
          <w:szCs w:val="26"/>
          <w:lang w:eastAsia="ru-RU"/>
        </w:rPr>
        <w:t>Д</w:t>
      </w:r>
      <w:r w:rsidRPr="003341C9">
        <w:rPr>
          <w:rFonts w:ascii="Times New Roman" w:hAnsi="Times New Roman" w:cs="Times New Roman"/>
          <w:sz w:val="26"/>
          <w:szCs w:val="26"/>
          <w:lang w:eastAsia="ru-RU"/>
        </w:rPr>
        <w:t>ля отдельных категори</w:t>
      </w:r>
      <w:r w:rsidR="00C8742D">
        <w:rPr>
          <w:rFonts w:ascii="Times New Roman" w:hAnsi="Times New Roman" w:cs="Times New Roman"/>
          <w:sz w:val="26"/>
          <w:szCs w:val="26"/>
          <w:lang w:eastAsia="ru-RU"/>
        </w:rPr>
        <w:t>й работников:</w:t>
      </w:r>
      <w:r w:rsidRPr="003341C9">
        <w:rPr>
          <w:rFonts w:ascii="Times New Roman" w:hAnsi="Times New Roman" w:cs="Times New Roman"/>
          <w:sz w:val="26"/>
          <w:szCs w:val="26"/>
          <w:lang w:eastAsia="ru-RU"/>
        </w:rPr>
        <w:t xml:space="preserve"> бухгалтер, ведущий экономист, специалист по кадрам, секретарь-машинистка, инженер по охране труда, секретарь учебной части устанавливается пятидневная рабочая неделя с двумя выходными днями (суббота, воскресенье). </w:t>
      </w:r>
    </w:p>
    <w:p w:rsidR="000A6F35" w:rsidRDefault="000A6F35" w:rsidP="003341C9">
      <w:pPr>
        <w:spacing w:after="0" w:line="240" w:lineRule="auto"/>
        <w:ind w:firstLine="709"/>
        <w:jc w:val="both"/>
        <w:rPr>
          <w:rFonts w:ascii="Times New Roman" w:hAnsi="Times New Roman" w:cs="Times New Roman"/>
          <w:sz w:val="26"/>
          <w:szCs w:val="26"/>
          <w:lang w:eastAsia="ru-RU"/>
        </w:rPr>
      </w:pPr>
      <w:proofErr w:type="gramStart"/>
      <w:r w:rsidRPr="003341C9">
        <w:rPr>
          <w:rFonts w:ascii="Times New Roman" w:hAnsi="Times New Roman" w:cs="Times New Roman"/>
          <w:sz w:val="26"/>
          <w:szCs w:val="26"/>
          <w:lang w:eastAsia="ru-RU"/>
        </w:rPr>
        <w:lastRenderedPageBreak/>
        <w:t>Продолжительность рабочей недели, за исключением педагогических работников Учреждения и работников, указанных в пункте 5.39 настоящих Правил, устанавливается 40 часов для мужчин и 36 часов для женщин, для работников в возрасте до шестнадцати лет - не более 24 часов в неделю; для работников в возрасте от шестнадцати до восемнадцати лет - не более 35 часов в неделю;</w:t>
      </w:r>
      <w:proofErr w:type="gramEnd"/>
      <w:r w:rsidRPr="003341C9">
        <w:rPr>
          <w:rFonts w:ascii="Times New Roman" w:hAnsi="Times New Roman" w:cs="Times New Roman"/>
          <w:sz w:val="26"/>
          <w:szCs w:val="26"/>
          <w:lang w:eastAsia="ru-RU"/>
        </w:rPr>
        <w:t xml:space="preserve"> для работников, являющихся инвалидами I или II группы, - не более 35 часов в неделю.  </w:t>
      </w:r>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Рабочее время для каждого работника определяется трудовым договором. Накануне выходных дней продолжительность работы при шестидневной рабочей неделе не может превышать пяти часов (статья 95 ТК РФ). Для педагогических работников перерыв в работе устанавливается  в удобное для раб</w:t>
      </w:r>
      <w:r>
        <w:rPr>
          <w:rFonts w:ascii="Times New Roman" w:hAnsi="Times New Roman" w:cs="Times New Roman"/>
          <w:sz w:val="26"/>
          <w:szCs w:val="26"/>
          <w:lang w:eastAsia="ru-RU"/>
        </w:rPr>
        <w:t xml:space="preserve">отника время. </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Вахтёру, сторожу </w:t>
      </w:r>
      <w:r w:rsidRPr="003341C9">
        <w:rPr>
          <w:rFonts w:ascii="Times New Roman" w:hAnsi="Times New Roman" w:cs="Times New Roman"/>
          <w:sz w:val="26"/>
          <w:szCs w:val="26"/>
          <w:lang w:eastAsia="ru-RU"/>
        </w:rPr>
        <w:t>предоставляется возможность приёма пищи в его рабочее время (статья 108 ТК РФ). Обеденный перерыв для остальных работников школы - с 1</w:t>
      </w:r>
      <w:r w:rsidR="003555C4">
        <w:rPr>
          <w:rFonts w:ascii="Times New Roman" w:hAnsi="Times New Roman" w:cs="Times New Roman"/>
          <w:sz w:val="26"/>
          <w:szCs w:val="26"/>
          <w:lang w:eastAsia="ru-RU"/>
        </w:rPr>
        <w:t>2.00 до 12.48 часов (см. Приложение 1</w:t>
      </w:r>
      <w:r w:rsidRPr="003341C9">
        <w:rPr>
          <w:rFonts w:ascii="Times New Roman" w:hAnsi="Times New Roman" w:cs="Times New Roman"/>
          <w:sz w:val="26"/>
          <w:szCs w:val="26"/>
          <w:lang w:eastAsia="ru-RU"/>
        </w:rPr>
        <w:t xml:space="preserve"> «Режим рабочего времени»).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Продолжительность рабочего дня, непосредственно предшествующего нерабочему праздничному дню, уменьшается на один час.</w:t>
      </w:r>
      <w:hyperlink r:id="rId53" w:anchor="_ftn41" w:history="1">
        <w:r w:rsidRPr="004E1D82">
          <w:rPr>
            <w:rFonts w:ascii="Times New Roman" w:hAnsi="Times New Roman" w:cs="Times New Roman"/>
            <w:sz w:val="26"/>
            <w:szCs w:val="26"/>
            <w:lang w:eastAsia="ru-RU"/>
          </w:rPr>
          <w:t>[41]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5.20. Для следующих категорий работников: директор, заместители директора, главный бухгалтер, бухгалтер, ведущий экономист, специалист по кадрам, секретарь учебной части, инженер по охране труда, водитель устанавливается ненормированный рабочий день.</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5.21. Всем работникам Учреждения обеспечивается возможность приёма пищи одновременно вместе с </w:t>
      </w:r>
      <w:r w:rsidR="009F5866">
        <w:rPr>
          <w:rFonts w:ascii="Times New Roman" w:hAnsi="Times New Roman" w:cs="Times New Roman"/>
          <w:sz w:val="26"/>
          <w:szCs w:val="26"/>
          <w:lang w:eastAsia="ru-RU"/>
        </w:rPr>
        <w:t xml:space="preserve">воспитанниками, </w:t>
      </w:r>
      <w:r w:rsidRPr="003341C9">
        <w:rPr>
          <w:rFonts w:ascii="Times New Roman" w:hAnsi="Times New Roman" w:cs="Times New Roman"/>
          <w:sz w:val="26"/>
          <w:szCs w:val="26"/>
          <w:lang w:eastAsia="ru-RU"/>
        </w:rPr>
        <w:t>обучающимися или отдельно в специально отведенном для этой цели помещении.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5.22.  </w:t>
      </w:r>
      <w:proofErr w:type="gramStart"/>
      <w:r w:rsidRPr="003341C9">
        <w:rPr>
          <w:rFonts w:ascii="Times New Roman" w:hAnsi="Times New Roman" w:cs="Times New Roman"/>
          <w:sz w:val="26"/>
          <w:szCs w:val="26"/>
          <w:lang w:eastAsia="ru-RU"/>
        </w:rPr>
        <w:t>При совпадении выходного и нерабочего праздничного дней выходной день переносится на следующий после праздничного рабочий день.</w:t>
      </w:r>
      <w:proofErr w:type="gramEnd"/>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5.23.  Работа в выходные и нерабочие праздничные дни запрещается, за исключением случаев, предусмотренных Трудовым кодексом Российской Федерации.</w:t>
      </w:r>
      <w:hyperlink r:id="rId54" w:anchor="_ftn42" w:history="1">
        <w:r w:rsidRPr="004E1D82">
          <w:rPr>
            <w:rFonts w:ascii="Times New Roman" w:hAnsi="Times New Roman" w:cs="Times New Roman"/>
            <w:sz w:val="26"/>
            <w:szCs w:val="26"/>
            <w:lang w:eastAsia="ru-RU"/>
          </w:rPr>
          <w:t>[42]</w:t>
        </w:r>
      </w:hyperlink>
      <w:r w:rsidRPr="003341C9">
        <w:rPr>
          <w:rFonts w:ascii="Times New Roman" w:hAnsi="Times New Roman" w:cs="Times New Roman"/>
          <w:sz w:val="26"/>
          <w:szCs w:val="26"/>
          <w:lang w:eastAsia="ru-RU"/>
        </w:rPr>
        <w:t xml:space="preserve"> </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Привлечение к работе в указанные дни осуществляется в соответствии с требованиями ст. 113 ТК РФ. Работа в выходной или нерабочий празднич</w:t>
      </w:r>
      <w:r>
        <w:rPr>
          <w:rFonts w:ascii="Times New Roman" w:hAnsi="Times New Roman" w:cs="Times New Roman"/>
          <w:sz w:val="26"/>
          <w:szCs w:val="26"/>
          <w:lang w:eastAsia="ru-RU"/>
        </w:rPr>
        <w:t xml:space="preserve">ный день оплачивается не менее </w:t>
      </w:r>
      <w:r w:rsidRPr="003341C9">
        <w:rPr>
          <w:rFonts w:ascii="Times New Roman" w:hAnsi="Times New Roman" w:cs="Times New Roman"/>
          <w:sz w:val="26"/>
          <w:szCs w:val="26"/>
          <w:lang w:eastAsia="ru-RU"/>
        </w:rPr>
        <w:t>чем в двойном размере.</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5.24. По соглашению между работником Учреждения и работодателем могут устанавливаться как при приёме на работу, так и впоследствии неполный рабочий день или неполная рабочая неделя. </w:t>
      </w:r>
      <w:proofErr w:type="gramStart"/>
      <w:r w:rsidRPr="003341C9">
        <w:rPr>
          <w:rFonts w:ascii="Times New Roman" w:hAnsi="Times New Roman" w:cs="Times New Roman"/>
          <w:sz w:val="26"/>
          <w:szCs w:val="26"/>
          <w:lang w:eastAsia="ru-RU"/>
        </w:rPr>
        <w:t>Работодатель обязан устанавливать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14 лет (ребенка-инвалида в возрасте до 18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hyperlink r:id="rId55" w:anchor="_ftn43" w:history="1">
        <w:r w:rsidRPr="004E1D82">
          <w:rPr>
            <w:rFonts w:ascii="Times New Roman" w:hAnsi="Times New Roman" w:cs="Times New Roman"/>
            <w:sz w:val="26"/>
            <w:szCs w:val="26"/>
            <w:lang w:eastAsia="ru-RU"/>
          </w:rPr>
          <w:t>[43]</w:t>
        </w:r>
      </w:hyperlink>
      <w:proofErr w:type="gramEnd"/>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5.25. </w:t>
      </w:r>
      <w:proofErr w:type="gramStart"/>
      <w:r w:rsidRPr="003341C9">
        <w:rPr>
          <w:rFonts w:ascii="Times New Roman" w:hAnsi="Times New Roman" w:cs="Times New Roman"/>
          <w:sz w:val="26"/>
          <w:szCs w:val="26"/>
          <w:lang w:eastAsia="ru-RU"/>
        </w:rPr>
        <w:t xml:space="preserve">Когда по условиям работы в Учреждении в целом или при выполнении отдельных видов работ не может быть соблюдена установленная для данной категории работников ежедневная или еженедельная продолжительность рабочего времени, допускается введение суммированного учёта рабочего времени с тем, чтобы </w:t>
      </w:r>
      <w:r w:rsidRPr="003341C9">
        <w:rPr>
          <w:rFonts w:ascii="Times New Roman" w:hAnsi="Times New Roman" w:cs="Times New Roman"/>
          <w:sz w:val="26"/>
          <w:szCs w:val="26"/>
          <w:lang w:eastAsia="ru-RU"/>
        </w:rPr>
        <w:lastRenderedPageBreak/>
        <w:t>продолжительность рабочего времени за учётный период (месяц, квартал и другие периоды) не превышала нормального числа рабочих часов.</w:t>
      </w:r>
      <w:proofErr w:type="gramEnd"/>
      <w:r w:rsidRPr="003341C9">
        <w:rPr>
          <w:rFonts w:ascii="Times New Roman" w:hAnsi="Times New Roman" w:cs="Times New Roman"/>
          <w:sz w:val="26"/>
          <w:szCs w:val="26"/>
          <w:lang w:eastAsia="ru-RU"/>
        </w:rPr>
        <w:t xml:space="preserve"> Учётный период не может превышать одного года.</w:t>
      </w:r>
      <w:hyperlink r:id="rId56" w:anchor="_ftn44" w:history="1">
        <w:r w:rsidRPr="004E1D82">
          <w:rPr>
            <w:rFonts w:ascii="Times New Roman" w:hAnsi="Times New Roman" w:cs="Times New Roman"/>
            <w:sz w:val="26"/>
            <w:szCs w:val="26"/>
            <w:lang w:eastAsia="ru-RU"/>
          </w:rPr>
          <w:t>[44]</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Продолжительность рабочего времени сторожей устанавливается при суммированном учёте рабочего времени, учётный период один год. При этом переработка часов месячной нормы, согласно статье 99 ТК РФ, не более 120 часов в год.</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Продолжительность рабочего времени водителей устанавливается при суммированном учёте рабочего времени, учётный период один месяц.</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У гардеробщика устанавливается работа на период с 01 октября по 30 апреля.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5.26. Суммированный учёт рабочего времени вводится приказом работодателя, о чем работники Учреждения уведомляются в письменной форме не позднее</w:t>
      </w:r>
      <w:r w:rsidR="009F5866">
        <w:rPr>
          <w:rFonts w:ascii="Times New Roman" w:hAnsi="Times New Roman" w:cs="Times New Roman"/>
          <w:sz w:val="26"/>
          <w:szCs w:val="26"/>
          <w:lang w:eastAsia="ru-RU"/>
        </w:rPr>
        <w:t>,</w:t>
      </w:r>
      <w:r w:rsidRPr="003341C9">
        <w:rPr>
          <w:rFonts w:ascii="Times New Roman" w:hAnsi="Times New Roman" w:cs="Times New Roman"/>
          <w:sz w:val="26"/>
          <w:szCs w:val="26"/>
          <w:lang w:eastAsia="ru-RU"/>
        </w:rPr>
        <w:t xml:space="preserve"> чем за два месяца.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5.27. Отдельным категориям работников Учреждения в порядке, установленном трудовым законодательством Российской Федерации, может вводиться режим гибкого рабочего времени, сменная работа в соответствии с графиком сменности. Продолжительность рабочего дня обслуживающего персонала (работникам столовой, уборщикам производственных и служебных помещений, гардеробщикам, сторожей) определяется графиком сменности, который должен быть объявлен работникам под расписку и вывешен на видном месте не позднее, чем за 1 месяц до введения его в действие.</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5.28. По желанию работника, с его письменного заявления он может за пределами основного рабочего времени работать по совместительству как внутри, так и за пределами образовательного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5.29.</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Работникам Учреждения предоставляются ежегодные отпуска с сохранением места работы (должности) и среднего заработка.</w:t>
      </w:r>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5.30. Педагогическим работникам Учреждения предоставляется ежегодный основной удлиненный оплачиваемый отпуск продолжительностью 56 календарных дней, педагогам дополнительного образования – 42.</w:t>
      </w:r>
      <w:r>
        <w:rPr>
          <w:rFonts w:ascii="Times New Roman" w:hAnsi="Times New Roman" w:cs="Times New Roman"/>
          <w:sz w:val="26"/>
          <w:szCs w:val="26"/>
          <w:lang w:eastAsia="ru-RU"/>
        </w:rPr>
        <w:t xml:space="preserve"> </w:t>
      </w:r>
      <w:hyperlink r:id="rId57" w:anchor="_ftn45" w:history="1">
        <w:r w:rsidRPr="004E1D82">
          <w:rPr>
            <w:rFonts w:ascii="Times New Roman" w:hAnsi="Times New Roman" w:cs="Times New Roman"/>
            <w:sz w:val="26"/>
            <w:szCs w:val="26"/>
            <w:lang w:eastAsia="ru-RU"/>
          </w:rPr>
          <w:t>[45]</w:t>
        </w:r>
      </w:hyperlink>
      <w:r w:rsidRPr="003341C9">
        <w:rPr>
          <w:rFonts w:ascii="Times New Roman" w:hAnsi="Times New Roman" w:cs="Times New Roman"/>
          <w:sz w:val="26"/>
          <w:szCs w:val="26"/>
          <w:lang w:eastAsia="ru-RU"/>
        </w:rPr>
        <w:t xml:space="preserve"> </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Остальным работникам Учреждения предоставляется ежегодный основной оплачиваемый отпуск продолжительностью не менее 28 календарных дней.</w:t>
      </w:r>
      <w:hyperlink r:id="rId58" w:anchor="_ftn46" w:history="1">
        <w:r w:rsidRPr="004E1D82">
          <w:rPr>
            <w:rFonts w:ascii="Times New Roman" w:hAnsi="Times New Roman" w:cs="Times New Roman"/>
            <w:sz w:val="26"/>
            <w:szCs w:val="26"/>
            <w:lang w:eastAsia="ru-RU"/>
          </w:rPr>
          <w:t>[46]</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Продолжительность ежегодного оплачиваемого отпуска несовершеннолетних работников установлена - 31 календарный день (ст. 267 ТК РФ).</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Продолжительность ежегодного оплачиваемого отпуска для инвалидов  установлена - </w:t>
      </w:r>
      <w:r>
        <w:rPr>
          <w:rFonts w:ascii="Times New Roman" w:hAnsi="Times New Roman" w:cs="Times New Roman"/>
          <w:sz w:val="26"/>
          <w:szCs w:val="26"/>
          <w:lang w:eastAsia="ru-RU"/>
        </w:rPr>
        <w:t>30 календарных дней (статья 23 Ф</w:t>
      </w:r>
      <w:r w:rsidRPr="003341C9">
        <w:rPr>
          <w:rFonts w:ascii="Times New Roman" w:hAnsi="Times New Roman" w:cs="Times New Roman"/>
          <w:sz w:val="26"/>
          <w:szCs w:val="26"/>
          <w:lang w:eastAsia="ru-RU"/>
        </w:rPr>
        <w:t xml:space="preserve">едерального закона от 24.11.1995 </w:t>
      </w:r>
      <w:r>
        <w:rPr>
          <w:rFonts w:ascii="Times New Roman" w:hAnsi="Times New Roman" w:cs="Times New Roman"/>
          <w:sz w:val="26"/>
          <w:szCs w:val="26"/>
          <w:lang w:eastAsia="ru-RU"/>
        </w:rPr>
        <w:t xml:space="preserve">года </w:t>
      </w:r>
      <w:r w:rsidRPr="003341C9">
        <w:rPr>
          <w:rFonts w:ascii="Times New Roman" w:hAnsi="Times New Roman" w:cs="Times New Roman"/>
          <w:sz w:val="26"/>
          <w:szCs w:val="26"/>
          <w:lang w:eastAsia="ru-RU"/>
        </w:rPr>
        <w:t xml:space="preserve">№ 181-ФЗ </w:t>
      </w:r>
      <w:r>
        <w:rPr>
          <w:rFonts w:ascii="Times New Roman" w:hAnsi="Times New Roman" w:cs="Times New Roman"/>
          <w:sz w:val="26"/>
          <w:szCs w:val="26"/>
          <w:lang w:eastAsia="ru-RU"/>
        </w:rPr>
        <w:t>«</w:t>
      </w:r>
      <w:r w:rsidRPr="003341C9">
        <w:rPr>
          <w:rFonts w:ascii="Times New Roman" w:hAnsi="Times New Roman" w:cs="Times New Roman"/>
          <w:sz w:val="26"/>
          <w:szCs w:val="26"/>
          <w:lang w:eastAsia="ru-RU"/>
        </w:rPr>
        <w:t>О социальной защите и</w:t>
      </w:r>
      <w:r>
        <w:rPr>
          <w:rFonts w:ascii="Times New Roman" w:hAnsi="Times New Roman" w:cs="Times New Roman"/>
          <w:sz w:val="26"/>
          <w:szCs w:val="26"/>
          <w:lang w:eastAsia="ru-RU"/>
        </w:rPr>
        <w:t>нвалидов в Российской Федерации»</w:t>
      </w:r>
      <w:r w:rsidRPr="003341C9">
        <w:rPr>
          <w:rFonts w:ascii="Times New Roman" w:hAnsi="Times New Roman" w:cs="Times New Roman"/>
          <w:sz w:val="26"/>
          <w:szCs w:val="26"/>
          <w:lang w:eastAsia="ru-RU"/>
        </w:rPr>
        <w:t>).</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5.31.</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Очередность предоставления оплачиваемых отпусков определяется ежегодно в соответствии с графиком отпусков, утверждаемым работодателем с учётом мнения выборного органа первичной профсоюзной организации не позднее</w:t>
      </w:r>
      <w:r w:rsidR="009F5866">
        <w:rPr>
          <w:rFonts w:ascii="Times New Roman" w:hAnsi="Times New Roman" w:cs="Times New Roman"/>
          <w:sz w:val="26"/>
          <w:szCs w:val="26"/>
          <w:lang w:eastAsia="ru-RU"/>
        </w:rPr>
        <w:t>,</w:t>
      </w:r>
      <w:r w:rsidRPr="003341C9">
        <w:rPr>
          <w:rFonts w:ascii="Times New Roman" w:hAnsi="Times New Roman" w:cs="Times New Roman"/>
          <w:sz w:val="26"/>
          <w:szCs w:val="26"/>
          <w:lang w:eastAsia="ru-RU"/>
        </w:rPr>
        <w:t xml:space="preserve"> чем за две недели до наступления календарного года в порядке, установленном статьей 372 Трудового кодекса Российской Федерации</w:t>
      </w:r>
      <w:r w:rsidRPr="004E1D82">
        <w:rPr>
          <w:rFonts w:ascii="Times New Roman" w:hAnsi="Times New Roman" w:cs="Times New Roman"/>
          <w:sz w:val="26"/>
          <w:szCs w:val="26"/>
          <w:lang w:eastAsia="ru-RU"/>
        </w:rPr>
        <w:t>.</w:t>
      </w:r>
      <w:hyperlink r:id="rId59" w:anchor="_ftn47" w:history="1">
        <w:r w:rsidRPr="004E1D82">
          <w:rPr>
            <w:rFonts w:ascii="Times New Roman" w:hAnsi="Times New Roman" w:cs="Times New Roman"/>
            <w:sz w:val="26"/>
            <w:szCs w:val="26"/>
            <w:lang w:eastAsia="ru-RU"/>
          </w:rPr>
          <w:t>[47]</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График отпусков обязателен как для работодателя, так и для работника.</w:t>
      </w:r>
      <w:hyperlink r:id="rId60" w:anchor="_ftn48" w:history="1">
        <w:r w:rsidRPr="004E1D82">
          <w:rPr>
            <w:rFonts w:ascii="Times New Roman" w:hAnsi="Times New Roman" w:cs="Times New Roman"/>
            <w:sz w:val="26"/>
            <w:szCs w:val="26"/>
            <w:lang w:eastAsia="ru-RU"/>
          </w:rPr>
          <w:t>[48]</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О времени начала отпуска работник должен быть извещен под роспись не позднее</w:t>
      </w:r>
      <w:r w:rsidR="009F5866">
        <w:rPr>
          <w:rFonts w:ascii="Times New Roman" w:hAnsi="Times New Roman" w:cs="Times New Roman"/>
          <w:sz w:val="26"/>
          <w:szCs w:val="26"/>
          <w:lang w:eastAsia="ru-RU"/>
        </w:rPr>
        <w:t>,</w:t>
      </w:r>
      <w:r w:rsidRPr="003341C9">
        <w:rPr>
          <w:rFonts w:ascii="Times New Roman" w:hAnsi="Times New Roman" w:cs="Times New Roman"/>
          <w:sz w:val="26"/>
          <w:szCs w:val="26"/>
          <w:lang w:eastAsia="ru-RU"/>
        </w:rPr>
        <w:t xml:space="preserve"> чем за две недели до его начала.</w:t>
      </w:r>
      <w:hyperlink r:id="rId61" w:anchor="_ftn49" w:history="1">
        <w:r w:rsidRPr="004E1D82">
          <w:rPr>
            <w:rFonts w:ascii="Times New Roman" w:hAnsi="Times New Roman" w:cs="Times New Roman"/>
            <w:sz w:val="26"/>
            <w:szCs w:val="26"/>
            <w:lang w:eastAsia="ru-RU"/>
          </w:rPr>
          <w:t>[49]</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5.32.</w:t>
      </w:r>
      <w:r w:rsidRPr="003341C9">
        <w:rPr>
          <w:rFonts w:ascii="Times New Roman" w:hAnsi="Times New Roman" w:cs="Times New Roman"/>
          <w:sz w:val="26"/>
          <w:szCs w:val="26"/>
          <w:lang w:eastAsia="ru-RU"/>
        </w:rPr>
        <w:t xml:space="preserve"> Оплачиваемый отпуск должен предоставляться работнику ежегодно.</w:t>
      </w:r>
      <w:hyperlink r:id="rId62" w:anchor="_ftn50" w:history="1">
        <w:r w:rsidRPr="004E1D82">
          <w:rPr>
            <w:rFonts w:ascii="Times New Roman" w:hAnsi="Times New Roman" w:cs="Times New Roman"/>
            <w:sz w:val="26"/>
            <w:szCs w:val="26"/>
            <w:lang w:eastAsia="ru-RU"/>
          </w:rPr>
          <w:t>[50]</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С учетом </w:t>
      </w:r>
      <w:hyperlink r:id="rId63" w:tgtFrame="_blank" w:history="1">
        <w:r w:rsidRPr="004E1D82">
          <w:rPr>
            <w:rFonts w:ascii="Times New Roman" w:hAnsi="Times New Roman" w:cs="Times New Roman"/>
            <w:sz w:val="26"/>
            <w:szCs w:val="26"/>
            <w:lang w:eastAsia="ru-RU"/>
          </w:rPr>
          <w:t>статьи 124</w:t>
        </w:r>
      </w:hyperlink>
      <w:r w:rsidRPr="003341C9">
        <w:rPr>
          <w:rFonts w:ascii="Times New Roman" w:hAnsi="Times New Roman" w:cs="Times New Roman"/>
          <w:sz w:val="26"/>
          <w:szCs w:val="26"/>
          <w:lang w:eastAsia="ru-RU"/>
        </w:rPr>
        <w:t xml:space="preserve"> Трудового кодекса Российской Федерации запрещается не</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 xml:space="preserve">предоставление ежегодного оплачиваемого отпуска в течение двух лет подряд, а также </w:t>
      </w:r>
      <w:r w:rsidRPr="003341C9">
        <w:rPr>
          <w:rFonts w:ascii="Times New Roman" w:hAnsi="Times New Roman" w:cs="Times New Roman"/>
          <w:sz w:val="26"/>
          <w:szCs w:val="26"/>
          <w:lang w:eastAsia="ru-RU"/>
        </w:rPr>
        <w:lastRenderedPageBreak/>
        <w:t>не</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предоставление ежегодного оплачиваемого отпуска работникам в возрасте до восемнадцати лет.</w:t>
      </w:r>
      <w:hyperlink r:id="rId64" w:anchor="_ftn51" w:history="1">
        <w:r w:rsidRPr="004E1D82">
          <w:rPr>
            <w:rFonts w:ascii="Times New Roman" w:hAnsi="Times New Roman" w:cs="Times New Roman"/>
            <w:sz w:val="26"/>
            <w:szCs w:val="26"/>
            <w:lang w:eastAsia="ru-RU"/>
          </w:rPr>
          <w:t>[51]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5.33.    Право на использование отпуска за первый год работы возникает у работника по истечении шести месяцев его непрерывной работы у работодателя. По соглашению сторон оплачиваемый отпуск работнику может быть предоставлен и до истечения шести месяцев.</w:t>
      </w:r>
      <w:hyperlink r:id="rId65" w:anchor="_ftn52" w:history="1">
        <w:r w:rsidRPr="004E1D82">
          <w:rPr>
            <w:rFonts w:ascii="Times New Roman" w:hAnsi="Times New Roman" w:cs="Times New Roman"/>
            <w:sz w:val="26"/>
            <w:szCs w:val="26"/>
            <w:lang w:eastAsia="ru-RU"/>
          </w:rPr>
          <w:t>[52]</w:t>
        </w:r>
      </w:hyperlink>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До истечения шести месяцев непрерывной работы оплачиваемый отпуск по заявлению работника должен быть предоставлен:</w:t>
      </w:r>
      <w:hyperlink r:id="rId66" w:anchor="_ftn53" w:history="1">
        <w:r w:rsidRPr="00C6139F">
          <w:rPr>
            <w:rFonts w:ascii="Times New Roman" w:hAnsi="Times New Roman" w:cs="Times New Roman"/>
            <w:sz w:val="26"/>
            <w:szCs w:val="26"/>
            <w:lang w:eastAsia="ru-RU"/>
          </w:rPr>
          <w:t>[53]</w:t>
        </w:r>
      </w:hyperlink>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женщинам - </w:t>
      </w:r>
      <w:r w:rsidRPr="003341C9">
        <w:rPr>
          <w:rFonts w:ascii="Times New Roman" w:hAnsi="Times New Roman" w:cs="Times New Roman"/>
          <w:sz w:val="26"/>
          <w:szCs w:val="26"/>
          <w:lang w:eastAsia="ru-RU"/>
        </w:rPr>
        <w:t>перед отпуском по беременности и родам или непосредственно после него;</w:t>
      </w:r>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работникам в возрасте до 18 лет;</w:t>
      </w:r>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работникам, усыновившим ребенка (детей) в возрасте до трех месяцев;</w:t>
      </w:r>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 других случаях, предусмотренных федеральными законами.</w:t>
      </w:r>
    </w:p>
    <w:p w:rsidR="000A6F35" w:rsidRPr="003341C9" w:rsidRDefault="000A6F35" w:rsidP="00C6139F">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работодателя</w:t>
      </w:r>
      <w:r w:rsidRPr="00C6139F">
        <w:rPr>
          <w:rFonts w:ascii="Times New Roman" w:hAnsi="Times New Roman" w:cs="Times New Roman"/>
          <w:sz w:val="26"/>
          <w:szCs w:val="26"/>
          <w:lang w:eastAsia="ru-RU"/>
        </w:rPr>
        <w:t>.</w:t>
      </w:r>
      <w:hyperlink r:id="rId67" w:anchor="_ftn54" w:history="1">
        <w:r w:rsidRPr="00C6139F">
          <w:rPr>
            <w:rFonts w:ascii="Times New Roman" w:hAnsi="Times New Roman" w:cs="Times New Roman"/>
            <w:sz w:val="26"/>
            <w:szCs w:val="26"/>
            <w:lang w:eastAsia="ru-RU"/>
          </w:rPr>
          <w:t>[54]</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5.34.</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r w:rsidRPr="00C6139F">
        <w:rPr>
          <w:rFonts w:ascii="Times New Roman" w:hAnsi="Times New Roman" w:cs="Times New Roman"/>
          <w:sz w:val="26"/>
          <w:szCs w:val="26"/>
          <w:lang w:eastAsia="ru-RU"/>
        </w:rPr>
        <w:t>.</w:t>
      </w:r>
      <w:hyperlink r:id="rId68" w:anchor="_ftn55" w:history="1">
        <w:r w:rsidRPr="00C6139F">
          <w:rPr>
            <w:rFonts w:ascii="Times New Roman" w:hAnsi="Times New Roman" w:cs="Times New Roman"/>
            <w:sz w:val="26"/>
            <w:szCs w:val="26"/>
            <w:lang w:eastAsia="ru-RU"/>
          </w:rPr>
          <w:t>[55]</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5.35.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w:t>
      </w:r>
      <w:r w:rsidRPr="00417BD3">
        <w:rPr>
          <w:rFonts w:ascii="Times New Roman" w:hAnsi="Times New Roman" w:cs="Times New Roman"/>
          <w:sz w:val="26"/>
          <w:szCs w:val="26"/>
          <w:lang w:eastAsia="ru-RU"/>
        </w:rPr>
        <w:t>м.</w:t>
      </w:r>
      <w:hyperlink r:id="rId69" w:anchor="_ftn56" w:history="1">
        <w:r w:rsidRPr="00417BD3">
          <w:rPr>
            <w:rFonts w:ascii="Times New Roman" w:hAnsi="Times New Roman" w:cs="Times New Roman"/>
            <w:sz w:val="26"/>
            <w:szCs w:val="26"/>
            <w:lang w:eastAsia="ru-RU"/>
          </w:rPr>
          <w:t>[56]</w:t>
        </w:r>
      </w:hyperlink>
    </w:p>
    <w:p w:rsidR="000A6F35" w:rsidRPr="00417BD3"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5.36. Ежегодный оплачиваемый отпуск должен быть продлен или перенесен на другой срок, определяемый работодателем с учётом пожеланий работника, в случаях:</w:t>
      </w:r>
      <w:hyperlink r:id="rId70" w:anchor="_ftn57" w:history="1">
        <w:r w:rsidRPr="00417BD3">
          <w:rPr>
            <w:rFonts w:ascii="Times New Roman" w:hAnsi="Times New Roman" w:cs="Times New Roman"/>
            <w:sz w:val="26"/>
            <w:szCs w:val="26"/>
            <w:lang w:eastAsia="ru-RU"/>
          </w:rPr>
          <w:t>[57]</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временной нетрудоспособности работника;</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 других случаях, предусмотренных трудовым законодательством, локальными нормативными актами Учреждения.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5.37. По семейным обстоятельствам и другим уважительным причинам работнику Учреждения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w:t>
      </w:r>
      <w:r w:rsidRPr="00417BD3">
        <w:rPr>
          <w:rFonts w:ascii="Times New Roman" w:hAnsi="Times New Roman" w:cs="Times New Roman"/>
          <w:sz w:val="26"/>
          <w:szCs w:val="26"/>
          <w:lang w:eastAsia="ru-RU"/>
        </w:rPr>
        <w:t>м.</w:t>
      </w:r>
      <w:hyperlink r:id="rId71" w:anchor="_ftn58" w:history="1">
        <w:r w:rsidRPr="00417BD3">
          <w:rPr>
            <w:rFonts w:ascii="Times New Roman" w:hAnsi="Times New Roman" w:cs="Times New Roman"/>
            <w:sz w:val="26"/>
            <w:szCs w:val="26"/>
            <w:lang w:eastAsia="ru-RU"/>
          </w:rPr>
          <w:t>[58]</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5.38. </w:t>
      </w:r>
      <w:proofErr w:type="gramStart"/>
      <w:r w:rsidRPr="003341C9">
        <w:rPr>
          <w:rFonts w:ascii="Times New Roman" w:hAnsi="Times New Roman" w:cs="Times New Roman"/>
          <w:sz w:val="26"/>
          <w:szCs w:val="26"/>
          <w:lang w:eastAsia="ru-RU"/>
        </w:rPr>
        <w:t>Работникам образовательного учреждения предоставляются дополнительные оплачиваемые дни отпуска по семейным обстоятельствам в следующих случаях, оговоренных</w:t>
      </w:r>
      <w:r w:rsidR="009F5866">
        <w:rPr>
          <w:rFonts w:ascii="Times New Roman" w:hAnsi="Times New Roman" w:cs="Times New Roman"/>
          <w:sz w:val="26"/>
          <w:szCs w:val="26"/>
          <w:lang w:eastAsia="ru-RU"/>
        </w:rPr>
        <w:t xml:space="preserve"> в коллективном договоре на 2015-2018 </w:t>
      </w:r>
      <w:proofErr w:type="spellStart"/>
      <w:r w:rsidR="009F5866">
        <w:rPr>
          <w:rFonts w:ascii="Times New Roman" w:hAnsi="Times New Roman" w:cs="Times New Roman"/>
          <w:sz w:val="26"/>
          <w:szCs w:val="26"/>
          <w:lang w:eastAsia="ru-RU"/>
        </w:rPr>
        <w:t>г.г</w:t>
      </w:r>
      <w:proofErr w:type="spellEnd"/>
      <w:r w:rsidR="009F5866">
        <w:rPr>
          <w:rFonts w:ascii="Times New Roman" w:hAnsi="Times New Roman" w:cs="Times New Roman"/>
          <w:sz w:val="26"/>
          <w:szCs w:val="26"/>
          <w:lang w:eastAsia="ru-RU"/>
        </w:rPr>
        <w:t>. в пункте 3.1</w:t>
      </w:r>
      <w:r w:rsidR="003555C4">
        <w:rPr>
          <w:rFonts w:ascii="Times New Roman" w:hAnsi="Times New Roman" w:cs="Times New Roman"/>
          <w:sz w:val="26"/>
          <w:szCs w:val="26"/>
          <w:lang w:eastAsia="ru-RU"/>
        </w:rPr>
        <w:t>6</w:t>
      </w:r>
      <w:r w:rsidRPr="003341C9">
        <w:rPr>
          <w:rFonts w:ascii="Times New Roman" w:hAnsi="Times New Roman" w:cs="Times New Roman"/>
          <w:sz w:val="26"/>
          <w:szCs w:val="26"/>
          <w:lang w:eastAsia="ru-RU"/>
        </w:rPr>
        <w:t xml:space="preserve"> раздела 3 «Время труда и время отдыха», а также работникам с ненормированным рабочим</w:t>
      </w:r>
      <w:r>
        <w:rPr>
          <w:rFonts w:ascii="Times New Roman" w:hAnsi="Times New Roman" w:cs="Times New Roman"/>
          <w:sz w:val="26"/>
          <w:szCs w:val="26"/>
          <w:lang w:eastAsia="ru-RU"/>
        </w:rPr>
        <w:t xml:space="preserve"> днем, перечисленным в  п. 5.20 </w:t>
      </w:r>
      <w:r w:rsidRPr="003341C9">
        <w:rPr>
          <w:rFonts w:ascii="Times New Roman" w:hAnsi="Times New Roman" w:cs="Times New Roman"/>
          <w:sz w:val="26"/>
          <w:szCs w:val="26"/>
          <w:lang w:eastAsia="ru-RU"/>
        </w:rPr>
        <w:t>настоящих Правил, устанавливается дополнительный оплачиваемый отпуск в соответствии с нормативным документом учредителя.</w:t>
      </w:r>
      <w:proofErr w:type="gramEnd"/>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5.39. 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данного образовательного учреждения (ст. </w:t>
      </w:r>
      <w:r w:rsidRPr="003341C9">
        <w:rPr>
          <w:rFonts w:ascii="Times New Roman" w:hAnsi="Times New Roman" w:cs="Times New Roman"/>
          <w:sz w:val="26"/>
          <w:szCs w:val="26"/>
          <w:lang w:eastAsia="ru-RU"/>
        </w:rPr>
        <w:lastRenderedPageBreak/>
        <w:t>335 ТК). Приказом Минобразования России от 07.12.2000</w:t>
      </w:r>
      <w:r>
        <w:rPr>
          <w:rFonts w:ascii="Times New Roman" w:hAnsi="Times New Roman" w:cs="Times New Roman"/>
          <w:sz w:val="26"/>
          <w:szCs w:val="26"/>
          <w:lang w:eastAsia="ru-RU"/>
        </w:rPr>
        <w:t xml:space="preserve"> года № 3570 «</w:t>
      </w:r>
      <w:r w:rsidRPr="003341C9">
        <w:rPr>
          <w:rFonts w:ascii="Times New Roman" w:hAnsi="Times New Roman" w:cs="Times New Roman"/>
          <w:sz w:val="26"/>
          <w:szCs w:val="26"/>
          <w:lang w:eastAsia="ru-RU"/>
        </w:rPr>
        <w:t>Об утверждении Положения о порядке и условиях предоставления педагогическим работникам образовательных учреждений длительного</w:t>
      </w:r>
      <w:r>
        <w:rPr>
          <w:rFonts w:ascii="Times New Roman" w:hAnsi="Times New Roman" w:cs="Times New Roman"/>
          <w:sz w:val="26"/>
          <w:szCs w:val="26"/>
          <w:lang w:eastAsia="ru-RU"/>
        </w:rPr>
        <w:t xml:space="preserve"> отпуска сроком до одного года» </w:t>
      </w:r>
      <w:r w:rsidRPr="003341C9">
        <w:rPr>
          <w:rFonts w:ascii="Times New Roman" w:hAnsi="Times New Roman" w:cs="Times New Roman"/>
          <w:sz w:val="26"/>
          <w:szCs w:val="26"/>
          <w:lang w:eastAsia="ru-RU"/>
        </w:rPr>
        <w:t>установлены должности и условия работы, да</w:t>
      </w:r>
      <w:r>
        <w:rPr>
          <w:rFonts w:ascii="Times New Roman" w:hAnsi="Times New Roman" w:cs="Times New Roman"/>
          <w:sz w:val="26"/>
          <w:szCs w:val="26"/>
          <w:lang w:eastAsia="ru-RU"/>
        </w:rPr>
        <w:t>ющие право на указанный отпуск.</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Перечень должностей, работа в которых засчитывается в стаж непрерывной преподавательской деятельности независимо от ее объёма:</w:t>
      </w:r>
    </w:p>
    <w:p w:rsidR="000A6F35" w:rsidRDefault="000A6F35" w:rsidP="00417BD3">
      <w:pPr>
        <w:spacing w:after="0" w:line="240" w:lineRule="auto"/>
        <w:ind w:firstLine="720"/>
        <w:jc w:val="both"/>
        <w:rPr>
          <w:rFonts w:ascii="Times New Roman" w:hAnsi="Times New Roman" w:cs="Times New Roman"/>
          <w:sz w:val="26"/>
          <w:szCs w:val="26"/>
          <w:lang w:eastAsia="ru-RU"/>
        </w:rPr>
      </w:pPr>
      <w:r>
        <w:rPr>
          <w:rFonts w:ascii="Times New Roman" w:hAnsi="Times New Roman" w:cs="Times New Roman"/>
          <w:sz w:val="26"/>
          <w:szCs w:val="26"/>
          <w:lang w:eastAsia="ru-RU"/>
        </w:rPr>
        <w:t>- учитель;</w:t>
      </w:r>
    </w:p>
    <w:p w:rsidR="000A6F35"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педаг</w:t>
      </w:r>
      <w:r>
        <w:rPr>
          <w:rFonts w:ascii="Times New Roman" w:hAnsi="Times New Roman" w:cs="Times New Roman"/>
          <w:sz w:val="26"/>
          <w:szCs w:val="26"/>
          <w:lang w:eastAsia="ru-RU"/>
        </w:rPr>
        <w:t>ог дополнительного образования;</w:t>
      </w:r>
    </w:p>
    <w:p w:rsidR="000A6F35" w:rsidRPr="003341C9"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воспитатель;</w:t>
      </w:r>
    </w:p>
    <w:p w:rsidR="000A6F35" w:rsidRDefault="000A6F35" w:rsidP="00417BD3">
      <w:pPr>
        <w:spacing w:after="0" w:line="240" w:lineRule="auto"/>
        <w:ind w:firstLine="720"/>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директор; </w:t>
      </w:r>
    </w:p>
    <w:p w:rsidR="000A6F35"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xml:space="preserve">- заместитель директора (деятельность которых связана с образовательным процессом); </w:t>
      </w:r>
    </w:p>
    <w:p w:rsidR="000A6F35"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социальный педагог;</w:t>
      </w:r>
    </w:p>
    <w:p w:rsidR="000A6F35" w:rsidRPr="003341C9"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педагог-психолог;</w:t>
      </w:r>
    </w:p>
    <w:p w:rsidR="000A6F35"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педагог-организатор;</w:t>
      </w:r>
    </w:p>
    <w:p w:rsidR="000A6F35" w:rsidRPr="003341C9" w:rsidRDefault="000A6F35" w:rsidP="00417BD3">
      <w:pPr>
        <w:spacing w:after="0" w:line="240" w:lineRule="auto"/>
        <w:ind w:firstLine="720"/>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старший вожатый.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5.40.</w:t>
      </w:r>
      <w:r w:rsidRPr="003341C9">
        <w:rPr>
          <w:rFonts w:ascii="Times New Roman" w:hAnsi="Times New Roman" w:cs="Times New Roman"/>
          <w:b/>
          <w:bCs/>
          <w:sz w:val="26"/>
          <w:szCs w:val="26"/>
          <w:lang w:eastAsia="ru-RU"/>
        </w:rPr>
        <w:t xml:space="preserve"> </w:t>
      </w:r>
      <w:r w:rsidRPr="003341C9">
        <w:rPr>
          <w:rFonts w:ascii="Times New Roman" w:hAnsi="Times New Roman" w:cs="Times New Roman"/>
          <w:sz w:val="26"/>
          <w:szCs w:val="26"/>
          <w:lang w:eastAsia="ru-RU"/>
        </w:rPr>
        <w:t>В случае своей болезни работник, при возможности, незамедлительно информирует Учреждение и представляет лист нетрудоспособности в первый день выхода на работу.</w:t>
      </w: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VI</w:t>
      </w:r>
      <w:r w:rsidRPr="003341C9">
        <w:rPr>
          <w:rFonts w:ascii="Times New Roman" w:hAnsi="Times New Roman" w:cs="Times New Roman"/>
          <w:b/>
          <w:bCs/>
          <w:sz w:val="26"/>
          <w:szCs w:val="26"/>
          <w:lang w:eastAsia="ru-RU"/>
        </w:rPr>
        <w:t>.     Поощрения за труд</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6.1.  За добросовестное исполнение работниками трудовых обязанностей, продолжительную и безупречную работу, а также другие достижения в труде применяются следующие виды поощрения:</w:t>
      </w:r>
      <w:hyperlink r:id="rId72" w:anchor="_ftn59" w:history="1">
        <w:r w:rsidRPr="00417BD3">
          <w:rPr>
            <w:rFonts w:ascii="Times New Roman" w:hAnsi="Times New Roman" w:cs="Times New Roman"/>
            <w:sz w:val="26"/>
            <w:szCs w:val="26"/>
            <w:lang w:eastAsia="ru-RU"/>
          </w:rPr>
          <w:t>[59]</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объявление благодарности;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выдача денежной премии;</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награждение ценным подарком;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награждение почетной грамотой;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другие виды поощрений.</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В отношении работника могут применяться одновременно несколько видов поощрения.</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Поощрения оформляются приказом (постановлением, распоряжением) работодателя, сведения о поощрениях заносятся в трудовую книжку работника.</w:t>
      </w:r>
    </w:p>
    <w:p w:rsidR="000A6F35"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6.2.</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Работники Учреждения могут представляться к награждению государственными наградами Российской Федерации и Алтайского края.</w:t>
      </w:r>
    </w:p>
    <w:p w:rsidR="000A6F35" w:rsidRDefault="000A6F35" w:rsidP="003341C9">
      <w:pPr>
        <w:spacing w:after="0" w:line="240" w:lineRule="auto"/>
        <w:ind w:firstLine="709"/>
        <w:jc w:val="center"/>
        <w:rPr>
          <w:rFonts w:ascii="Times New Roman" w:hAnsi="Times New Roman" w:cs="Times New Roman"/>
          <w:b/>
          <w:bCs/>
          <w:sz w:val="26"/>
          <w:szCs w:val="26"/>
          <w:lang w:eastAsia="ru-RU"/>
        </w:rPr>
      </w:pPr>
    </w:p>
    <w:p w:rsidR="000A6F35" w:rsidRDefault="000A6F35" w:rsidP="00417BD3">
      <w:pPr>
        <w:spacing w:after="0" w:line="240" w:lineRule="auto"/>
        <w:jc w:val="center"/>
        <w:rPr>
          <w:rFonts w:ascii="Times New Roman" w:hAnsi="Times New Roman" w:cs="Times New Roman"/>
          <w:b/>
          <w:bCs/>
          <w:sz w:val="26"/>
          <w:szCs w:val="26"/>
          <w:lang w:eastAsia="ru-RU"/>
        </w:rPr>
      </w:pPr>
      <w:r w:rsidRPr="003341C9">
        <w:rPr>
          <w:rFonts w:ascii="Times New Roman" w:hAnsi="Times New Roman" w:cs="Times New Roman"/>
          <w:b/>
          <w:bCs/>
          <w:sz w:val="26"/>
          <w:szCs w:val="26"/>
          <w:lang w:val="en-US" w:eastAsia="ru-RU"/>
        </w:rPr>
        <w:t>VII</w:t>
      </w:r>
      <w:r w:rsidRPr="003341C9">
        <w:rPr>
          <w:rFonts w:ascii="Times New Roman" w:hAnsi="Times New Roman" w:cs="Times New Roman"/>
          <w:b/>
          <w:bCs/>
          <w:sz w:val="26"/>
          <w:szCs w:val="26"/>
          <w:lang w:eastAsia="ru-RU"/>
        </w:rPr>
        <w:t>.     Дисциплинарные взыскания</w:t>
      </w:r>
    </w:p>
    <w:p w:rsidR="000A6F35" w:rsidRPr="003341C9" w:rsidRDefault="000A6F35" w:rsidP="003341C9">
      <w:pPr>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7.1.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hyperlink r:id="rId73" w:anchor="_ftn60" w:history="1">
        <w:r w:rsidRPr="00417BD3">
          <w:rPr>
            <w:rFonts w:ascii="Times New Roman" w:hAnsi="Times New Roman" w:cs="Times New Roman"/>
            <w:sz w:val="26"/>
            <w:szCs w:val="26"/>
            <w:lang w:eastAsia="ru-RU"/>
          </w:rPr>
          <w:t>[60]</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замечание;</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выговор;</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 увольнение по соответствующим основаниям.</w:t>
      </w:r>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7.2. При наложении дисциплинарного взыскания должны учитываться тяжесть совершенного проступка и обстоятельства, при которых он был соверше</w:t>
      </w:r>
      <w:r w:rsidRPr="00417BD3">
        <w:rPr>
          <w:rFonts w:ascii="Times New Roman" w:hAnsi="Times New Roman" w:cs="Times New Roman"/>
          <w:sz w:val="26"/>
          <w:szCs w:val="26"/>
          <w:lang w:eastAsia="ru-RU"/>
        </w:rPr>
        <w:t>н.</w:t>
      </w:r>
      <w:hyperlink r:id="rId74" w:anchor="_ftn61" w:history="1">
        <w:r w:rsidRPr="00417BD3">
          <w:rPr>
            <w:rFonts w:ascii="Times New Roman" w:hAnsi="Times New Roman" w:cs="Times New Roman"/>
            <w:sz w:val="26"/>
            <w:szCs w:val="26"/>
            <w:lang w:eastAsia="ru-RU"/>
          </w:rPr>
          <w:t>[61]</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lastRenderedPageBreak/>
        <w:t>7.3.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hyperlink r:id="rId75" w:anchor="_ftn62" w:history="1">
        <w:r w:rsidRPr="00417BD3">
          <w:rPr>
            <w:rFonts w:ascii="Times New Roman" w:hAnsi="Times New Roman" w:cs="Times New Roman"/>
            <w:sz w:val="26"/>
            <w:szCs w:val="26"/>
            <w:lang w:eastAsia="ru-RU"/>
          </w:rPr>
          <w:t>[62]</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Не</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предоставление работником объяснения не является препятствием для применения дисциплинарного взыскания.</w:t>
      </w:r>
      <w:hyperlink r:id="rId76" w:anchor="_ftn63" w:history="1">
        <w:r w:rsidRPr="003341C9">
          <w:rPr>
            <w:rFonts w:ascii="Times New Roman" w:hAnsi="Times New Roman" w:cs="Times New Roman"/>
            <w:sz w:val="26"/>
            <w:szCs w:val="26"/>
            <w:u w:val="single"/>
            <w:lang w:eastAsia="ru-RU"/>
          </w:rPr>
          <w:t>[</w:t>
        </w:r>
        <w:r w:rsidRPr="00417BD3">
          <w:rPr>
            <w:rFonts w:ascii="Times New Roman" w:hAnsi="Times New Roman" w:cs="Times New Roman"/>
            <w:sz w:val="26"/>
            <w:szCs w:val="26"/>
            <w:lang w:eastAsia="ru-RU"/>
          </w:rPr>
          <w:t>63]</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7.4.</w:t>
      </w:r>
      <w:r>
        <w:rPr>
          <w:rFonts w:ascii="Times New Roman" w:hAnsi="Times New Roman" w:cs="Times New Roman"/>
          <w:sz w:val="26"/>
          <w:szCs w:val="26"/>
          <w:lang w:eastAsia="ru-RU"/>
        </w:rPr>
        <w:t xml:space="preserve"> </w:t>
      </w:r>
      <w:r w:rsidRPr="003341C9">
        <w:rPr>
          <w:rFonts w:ascii="Times New Roman" w:hAnsi="Times New Roman" w:cs="Times New Roman"/>
          <w:sz w:val="26"/>
          <w:szCs w:val="26"/>
          <w:lang w:eastAsia="ru-RU"/>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w:t>
      </w:r>
      <w:r w:rsidRPr="00417BD3">
        <w:rPr>
          <w:rFonts w:ascii="Times New Roman" w:hAnsi="Times New Roman" w:cs="Times New Roman"/>
          <w:sz w:val="26"/>
          <w:szCs w:val="26"/>
          <w:lang w:eastAsia="ru-RU"/>
        </w:rPr>
        <w:t>в.</w:t>
      </w:r>
      <w:hyperlink r:id="rId77" w:anchor="_ftn64" w:history="1">
        <w:r w:rsidRPr="00417BD3">
          <w:rPr>
            <w:rFonts w:ascii="Times New Roman" w:hAnsi="Times New Roman" w:cs="Times New Roman"/>
            <w:sz w:val="26"/>
            <w:szCs w:val="26"/>
            <w:lang w:eastAsia="ru-RU"/>
          </w:rPr>
          <w:t>[64]</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r w:rsidRPr="00417BD3">
        <w:rPr>
          <w:rFonts w:ascii="Times New Roman" w:hAnsi="Times New Roman" w:cs="Times New Roman"/>
          <w:sz w:val="26"/>
          <w:szCs w:val="26"/>
          <w:lang w:eastAsia="ru-RU"/>
        </w:rPr>
        <w:t>.</w:t>
      </w:r>
      <w:hyperlink r:id="rId78" w:anchor="_ftn65" w:history="1">
        <w:r w:rsidRPr="00417BD3">
          <w:rPr>
            <w:rFonts w:ascii="Times New Roman" w:hAnsi="Times New Roman" w:cs="Times New Roman"/>
            <w:sz w:val="26"/>
            <w:szCs w:val="26"/>
            <w:lang w:eastAsia="ru-RU"/>
          </w:rPr>
          <w:t>[65]</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7.5. За каждый дисциплинарный проступок может быть применено только одно дисциплинарное взыскание</w:t>
      </w:r>
      <w:r w:rsidRPr="00417BD3">
        <w:rPr>
          <w:rFonts w:ascii="Times New Roman" w:hAnsi="Times New Roman" w:cs="Times New Roman"/>
          <w:sz w:val="26"/>
          <w:szCs w:val="26"/>
          <w:lang w:eastAsia="ru-RU"/>
        </w:rPr>
        <w:t>.</w:t>
      </w:r>
      <w:hyperlink r:id="rId79" w:anchor="_ftn66" w:history="1">
        <w:r w:rsidRPr="00417BD3">
          <w:rPr>
            <w:rFonts w:ascii="Times New Roman" w:hAnsi="Times New Roman" w:cs="Times New Roman"/>
            <w:sz w:val="26"/>
            <w:szCs w:val="26"/>
            <w:lang w:eastAsia="ru-RU"/>
          </w:rPr>
          <w:t>[66]</w:t>
        </w:r>
      </w:hyperlink>
    </w:p>
    <w:p w:rsidR="000A6F35" w:rsidRPr="003341C9" w:rsidRDefault="000A6F35" w:rsidP="003341C9">
      <w:pPr>
        <w:spacing w:after="0" w:line="240" w:lineRule="auto"/>
        <w:ind w:firstLine="709"/>
        <w:jc w:val="both"/>
        <w:rPr>
          <w:rFonts w:ascii="Times New Roman" w:hAnsi="Times New Roman" w:cs="Times New Roman"/>
          <w:sz w:val="26"/>
          <w:szCs w:val="26"/>
          <w:lang w:eastAsia="ru-RU"/>
        </w:rPr>
      </w:pPr>
      <w:r w:rsidRPr="003341C9">
        <w:rPr>
          <w:rFonts w:ascii="Times New Roman" w:hAnsi="Times New Roman" w:cs="Times New Roman"/>
          <w:sz w:val="26"/>
          <w:szCs w:val="26"/>
          <w:lang w:eastAsia="ru-RU"/>
        </w:rPr>
        <w:t>7.6.  Приказ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(постановлением, распоряжением) под роспись, то составляется соответствующий акт.</w:t>
      </w:r>
      <w:hyperlink r:id="rId80" w:anchor="_ftn67" w:history="1">
        <w:r w:rsidRPr="00417BD3">
          <w:rPr>
            <w:rFonts w:ascii="Times New Roman" w:hAnsi="Times New Roman" w:cs="Times New Roman"/>
            <w:sz w:val="26"/>
            <w:szCs w:val="26"/>
            <w:lang w:eastAsia="ru-RU"/>
          </w:rPr>
          <w:t>[67</w:t>
        </w:r>
        <w:r w:rsidRPr="003341C9">
          <w:rPr>
            <w:rFonts w:ascii="Times New Roman" w:hAnsi="Times New Roman" w:cs="Times New Roman"/>
            <w:sz w:val="26"/>
            <w:szCs w:val="26"/>
            <w:u w:val="single"/>
            <w:lang w:eastAsia="ru-RU"/>
          </w:rPr>
          <w:t>]</w:t>
        </w:r>
      </w:hyperlink>
    </w:p>
    <w:p w:rsidR="000A6F35" w:rsidRDefault="000A6F35" w:rsidP="003341C9">
      <w:pPr>
        <w:spacing w:after="0" w:line="240" w:lineRule="auto"/>
        <w:ind w:firstLine="709"/>
        <w:jc w:val="both"/>
        <w:rPr>
          <w:rFonts w:ascii="Times New Roman" w:hAnsi="Times New Roman" w:cs="Times New Roman"/>
          <w:sz w:val="26"/>
          <w:szCs w:val="26"/>
        </w:rPr>
      </w:pPr>
      <w:r w:rsidRPr="003341C9">
        <w:rPr>
          <w:rFonts w:ascii="Times New Roman" w:hAnsi="Times New Roman" w:cs="Times New Roman"/>
          <w:sz w:val="26"/>
          <w:szCs w:val="26"/>
          <w:lang w:eastAsia="ru-RU"/>
        </w:rPr>
        <w:t>7.7.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непосредственного руководителя или представительного органа работников.</w:t>
      </w:r>
      <w:hyperlink r:id="rId81" w:anchor="_ftn68" w:history="1">
        <w:r w:rsidRPr="00417BD3">
          <w:rPr>
            <w:rFonts w:ascii="Times New Roman" w:hAnsi="Times New Roman" w:cs="Times New Roman"/>
            <w:sz w:val="26"/>
            <w:szCs w:val="26"/>
            <w:lang w:eastAsia="ru-RU"/>
          </w:rPr>
          <w:t>[68]</w:t>
        </w:r>
      </w:hyperlink>
    </w:p>
    <w:p w:rsidR="000A6F35" w:rsidRPr="003341C9" w:rsidRDefault="000A6F35" w:rsidP="003341C9">
      <w:pPr>
        <w:spacing w:after="0" w:line="240" w:lineRule="auto"/>
        <w:ind w:firstLine="709"/>
        <w:jc w:val="both"/>
        <w:rPr>
          <w:rFonts w:ascii="Times New Roman" w:hAnsi="Times New Roman" w:cs="Times New Roman"/>
          <w:sz w:val="26"/>
          <w:szCs w:val="26"/>
          <w:u w:val="single"/>
          <w:lang w:eastAsia="ru-RU"/>
        </w:rPr>
      </w:pPr>
    </w:p>
    <w:p w:rsidR="000A6F35" w:rsidRPr="003341C9" w:rsidRDefault="000A6F35" w:rsidP="00417BD3">
      <w:pPr>
        <w:pStyle w:val="a5"/>
        <w:widowControl w:val="0"/>
        <w:numPr>
          <w:ilvl w:val="0"/>
          <w:numId w:val="9"/>
        </w:numPr>
        <w:shd w:val="clear" w:color="auto" w:fill="FFFFFF"/>
        <w:autoSpaceDE w:val="0"/>
        <w:autoSpaceDN w:val="0"/>
        <w:spacing w:after="0" w:line="240" w:lineRule="auto"/>
        <w:ind w:left="0" w:firstLine="0"/>
        <w:jc w:val="center"/>
        <w:rPr>
          <w:rFonts w:ascii="Times New Roman" w:hAnsi="Times New Roman" w:cs="Times New Roman"/>
          <w:b/>
          <w:bCs/>
          <w:color w:val="000000"/>
          <w:sz w:val="26"/>
          <w:szCs w:val="26"/>
          <w:lang w:eastAsia="ru-RU"/>
        </w:rPr>
      </w:pPr>
      <w:r w:rsidRPr="003341C9">
        <w:rPr>
          <w:rFonts w:ascii="Times New Roman" w:hAnsi="Times New Roman" w:cs="Times New Roman"/>
          <w:b/>
          <w:bCs/>
          <w:color w:val="000000"/>
          <w:sz w:val="26"/>
          <w:szCs w:val="26"/>
          <w:lang w:eastAsia="ru-RU"/>
        </w:rPr>
        <w:t>Охрана труда</w:t>
      </w:r>
    </w:p>
    <w:p w:rsidR="000A6F35" w:rsidRPr="003341C9" w:rsidRDefault="000A6F35" w:rsidP="003341C9">
      <w:pPr>
        <w:widowControl w:val="0"/>
        <w:shd w:val="clear" w:color="auto" w:fill="FFFFFF"/>
        <w:autoSpaceDE w:val="0"/>
        <w:autoSpaceDN w:val="0"/>
        <w:spacing w:after="0" w:line="240" w:lineRule="auto"/>
        <w:ind w:firstLine="709"/>
        <w:jc w:val="center"/>
        <w:rPr>
          <w:rFonts w:ascii="Times New Roman" w:hAnsi="Times New Roman" w:cs="Times New Roman"/>
          <w:sz w:val="26"/>
          <w:szCs w:val="26"/>
          <w:lang w:eastAsia="ru-RU"/>
        </w:rPr>
      </w:pPr>
    </w:p>
    <w:p w:rsidR="000A6F35" w:rsidRPr="003341C9" w:rsidRDefault="000A6F35" w:rsidP="003341C9">
      <w:pPr>
        <w:widowControl w:val="0"/>
        <w:shd w:val="clear" w:color="auto" w:fill="FFFFFF"/>
        <w:autoSpaceDE w:val="0"/>
        <w:autoSpaceDN w:val="0"/>
        <w:spacing w:after="0" w:line="240" w:lineRule="auto"/>
        <w:ind w:firstLine="709"/>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8.1. </w:t>
      </w:r>
      <w:r w:rsidRPr="003341C9">
        <w:rPr>
          <w:rFonts w:ascii="Times New Roman" w:hAnsi="Times New Roman" w:cs="Times New Roman"/>
          <w:color w:val="000000"/>
          <w:sz w:val="26"/>
          <w:szCs w:val="26"/>
          <w:lang w:eastAsia="ru-RU"/>
        </w:rPr>
        <w:t xml:space="preserve">Каждый работник обязан соблюдать требования охраны труда, установленные законами и иными нормативными правовыми актами, а также правилами и инструкциями по охране труда, немедленно извещать руководителя о любой ситуации, угрожающей жизни и здоровью людей, о каждом несчастном случае, произошедшем в учреждении, проходить обязательные медицинские осмотры (ст. 214 ТК РФ). </w:t>
      </w:r>
    </w:p>
    <w:p w:rsidR="000A6F35" w:rsidRPr="003341C9" w:rsidRDefault="000A6F35" w:rsidP="003341C9">
      <w:pPr>
        <w:widowControl w:val="0"/>
        <w:shd w:val="clear" w:color="auto" w:fill="FFFFFF"/>
        <w:autoSpaceDE w:val="0"/>
        <w:autoSpaceDN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color w:val="000000"/>
          <w:sz w:val="26"/>
          <w:szCs w:val="26"/>
          <w:lang w:eastAsia="ru-RU"/>
        </w:rPr>
        <w:t xml:space="preserve">8.2. </w:t>
      </w:r>
      <w:r w:rsidRPr="003341C9">
        <w:rPr>
          <w:rFonts w:ascii="Times New Roman" w:hAnsi="Times New Roman" w:cs="Times New Roman"/>
          <w:color w:val="000000"/>
          <w:sz w:val="26"/>
          <w:szCs w:val="26"/>
          <w:lang w:eastAsia="ru-RU"/>
        </w:rPr>
        <w:t>Все работники образовательных учреждений, включая руководителей, обязаны проходить обучение, инструктаж, проверку знаний правил, норм и инструкций по охране труда и технике безопасности в порядке и сроки, которые установ</w:t>
      </w:r>
      <w:r w:rsidRPr="003341C9">
        <w:rPr>
          <w:rFonts w:ascii="Times New Roman" w:hAnsi="Times New Roman" w:cs="Times New Roman"/>
          <w:color w:val="000000"/>
          <w:sz w:val="26"/>
          <w:szCs w:val="26"/>
          <w:lang w:eastAsia="ru-RU"/>
        </w:rPr>
        <w:softHyphen/>
        <w:t>лены для определенных видов работ и профессий.</w:t>
      </w:r>
    </w:p>
    <w:p w:rsidR="000A6F35" w:rsidRPr="003341C9" w:rsidRDefault="000A6F35" w:rsidP="003341C9">
      <w:pPr>
        <w:widowControl w:val="0"/>
        <w:shd w:val="clear" w:color="auto" w:fill="FFFFFF"/>
        <w:autoSpaceDE w:val="0"/>
        <w:autoSpaceDN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color w:val="000000"/>
          <w:sz w:val="26"/>
          <w:szCs w:val="26"/>
          <w:lang w:eastAsia="ru-RU"/>
        </w:rPr>
        <w:t xml:space="preserve">8.3. </w:t>
      </w:r>
      <w:r w:rsidRPr="003341C9">
        <w:rPr>
          <w:rFonts w:ascii="Times New Roman" w:hAnsi="Times New Roman" w:cs="Times New Roman"/>
          <w:color w:val="000000"/>
          <w:sz w:val="26"/>
          <w:szCs w:val="26"/>
          <w:lang w:eastAsia="ru-RU"/>
        </w:rPr>
        <w:t>В целях предупреждения несчастных случаев и про</w:t>
      </w:r>
      <w:r w:rsidRPr="003341C9">
        <w:rPr>
          <w:rFonts w:ascii="Times New Roman" w:hAnsi="Times New Roman" w:cs="Times New Roman"/>
          <w:color w:val="000000"/>
          <w:sz w:val="26"/>
          <w:szCs w:val="26"/>
          <w:lang w:eastAsia="ru-RU"/>
        </w:rPr>
        <w:softHyphen/>
        <w:t xml:space="preserve">фессиональных заболеваний должны строго выполняться общие и специальные предписания по технике безопасности, охране жизни и здоровья детей, действующие для образовательного учреждения; их нарушение влечет за собой применение дисциплинарных мер взыскания, предусмотренных в главе </w:t>
      </w:r>
      <w:r w:rsidRPr="003341C9">
        <w:rPr>
          <w:rFonts w:ascii="Times New Roman" w:hAnsi="Times New Roman" w:cs="Times New Roman"/>
          <w:color w:val="000000"/>
          <w:sz w:val="26"/>
          <w:szCs w:val="26"/>
          <w:lang w:val="en-US" w:eastAsia="ru-RU"/>
        </w:rPr>
        <w:t>VII</w:t>
      </w:r>
      <w:r w:rsidRPr="003341C9">
        <w:rPr>
          <w:rFonts w:ascii="Times New Roman" w:hAnsi="Times New Roman" w:cs="Times New Roman"/>
          <w:color w:val="000000"/>
          <w:sz w:val="26"/>
          <w:szCs w:val="26"/>
          <w:lang w:eastAsia="ru-RU"/>
        </w:rPr>
        <w:t xml:space="preserve"> настоящих правил.</w:t>
      </w:r>
    </w:p>
    <w:p w:rsidR="000A6F35" w:rsidRPr="003341C9" w:rsidRDefault="000A6F35" w:rsidP="003341C9">
      <w:pPr>
        <w:widowControl w:val="0"/>
        <w:shd w:val="clear" w:color="auto" w:fill="FFFFFF"/>
        <w:autoSpaceDE w:val="0"/>
        <w:autoSpaceDN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color w:val="000000"/>
          <w:sz w:val="26"/>
          <w:szCs w:val="26"/>
          <w:lang w:eastAsia="ru-RU"/>
        </w:rPr>
        <w:t xml:space="preserve">8.4. </w:t>
      </w:r>
      <w:r w:rsidRPr="003341C9">
        <w:rPr>
          <w:rFonts w:ascii="Times New Roman" w:hAnsi="Times New Roman" w:cs="Times New Roman"/>
          <w:color w:val="000000"/>
          <w:sz w:val="26"/>
          <w:szCs w:val="26"/>
          <w:lang w:eastAsia="ru-RU"/>
        </w:rPr>
        <w:t xml:space="preserve">Руководитель обязан пополнять предписания по технике безопасности, относящиеся к работе, выполняемой подчиненными лицами, и контролировать </w:t>
      </w:r>
      <w:r w:rsidRPr="003341C9">
        <w:rPr>
          <w:rFonts w:ascii="Times New Roman" w:hAnsi="Times New Roman" w:cs="Times New Roman"/>
          <w:color w:val="000000"/>
          <w:sz w:val="26"/>
          <w:szCs w:val="26"/>
          <w:lang w:eastAsia="ru-RU"/>
        </w:rPr>
        <w:lastRenderedPageBreak/>
        <w:t>реализацию таких предписаний.</w:t>
      </w:r>
    </w:p>
    <w:p w:rsidR="000A6F35" w:rsidRDefault="000A6F35" w:rsidP="00417BD3">
      <w:pPr>
        <w:spacing w:after="0" w:line="240" w:lineRule="auto"/>
        <w:ind w:firstLine="709"/>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8.5. </w:t>
      </w:r>
      <w:proofErr w:type="gramStart"/>
      <w:r w:rsidRPr="003341C9">
        <w:rPr>
          <w:rFonts w:ascii="Times New Roman" w:hAnsi="Times New Roman" w:cs="Times New Roman"/>
          <w:color w:val="000000"/>
          <w:sz w:val="26"/>
          <w:szCs w:val="26"/>
          <w:lang w:eastAsia="ru-RU"/>
        </w:rPr>
        <w:t>Руководитель образовательного учреждения, виновный в нарушении законодательства и иных нормативных актов по охране труда, в невыполнении обязательств по коллективным договорам, либо препятствующий деятель</w:t>
      </w:r>
      <w:r w:rsidRPr="003341C9">
        <w:rPr>
          <w:rFonts w:ascii="Times New Roman" w:hAnsi="Times New Roman" w:cs="Times New Roman"/>
          <w:color w:val="000000"/>
          <w:sz w:val="26"/>
          <w:szCs w:val="26"/>
          <w:lang w:eastAsia="ru-RU"/>
        </w:rPr>
        <w:softHyphen/>
        <w:t>ности органов федеральной инспекции труда, профсоюзов или предста</w:t>
      </w:r>
      <w:r w:rsidRPr="003341C9">
        <w:rPr>
          <w:rFonts w:ascii="Times New Roman" w:hAnsi="Times New Roman" w:cs="Times New Roman"/>
          <w:color w:val="000000"/>
          <w:sz w:val="26"/>
          <w:szCs w:val="26"/>
          <w:lang w:eastAsia="ru-RU"/>
        </w:rPr>
        <w:softHyphen/>
        <w:t>вителей иных органов общественного контроля, привлекаются к административной, дисциплинарной или уголовной ответ</w:t>
      </w:r>
      <w:r w:rsidRPr="003341C9">
        <w:rPr>
          <w:rFonts w:ascii="Times New Roman" w:hAnsi="Times New Roman" w:cs="Times New Roman"/>
          <w:color w:val="000000"/>
          <w:sz w:val="26"/>
          <w:szCs w:val="26"/>
          <w:lang w:eastAsia="ru-RU"/>
        </w:rPr>
        <w:softHyphen/>
        <w:t>ственности в порядке, установленном законодательными актами Российской Федерации и ее субъектов</w:t>
      </w:r>
      <w:r>
        <w:rPr>
          <w:rFonts w:ascii="Times New Roman" w:hAnsi="Times New Roman" w:cs="Times New Roman"/>
          <w:color w:val="000000"/>
          <w:sz w:val="26"/>
          <w:szCs w:val="26"/>
          <w:lang w:eastAsia="ru-RU"/>
        </w:rPr>
        <w:t>.</w:t>
      </w:r>
      <w:proofErr w:type="gramEnd"/>
    </w:p>
    <w:p w:rsidR="000A6F35" w:rsidRDefault="000A6F35" w:rsidP="00417BD3">
      <w:pPr>
        <w:spacing w:after="0" w:line="240" w:lineRule="auto"/>
        <w:ind w:firstLine="709"/>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Список использованных источников: </w:t>
      </w:r>
    </w:p>
    <w:tbl>
      <w:tblPr>
        <w:tblW w:w="0" w:type="auto"/>
        <w:tblInd w:w="-106" w:type="dxa"/>
        <w:tblLook w:val="01E0" w:firstRow="1" w:lastRow="1" w:firstColumn="1" w:lastColumn="1" w:noHBand="0" w:noVBand="0"/>
      </w:tblPr>
      <w:tblGrid>
        <w:gridCol w:w="2448"/>
        <w:gridCol w:w="7560"/>
      </w:tblGrid>
      <w:tr w:rsidR="000A6F35" w:rsidRPr="0050561B" w:rsidTr="007E2B2F">
        <w:trPr>
          <w:trHeight w:val="1920"/>
        </w:trPr>
        <w:tc>
          <w:tcPr>
            <w:tcW w:w="2448" w:type="dxa"/>
            <w:shd w:val="clear" w:color="auto" w:fill="auto"/>
          </w:tcPr>
          <w:p w:rsidR="000A6F35" w:rsidRDefault="000A6F35" w:rsidP="007E2B2F">
            <w:pPr>
              <w:spacing w:after="0" w:line="360" w:lineRule="auto"/>
              <w:jc w:val="both"/>
            </w:pPr>
            <w:r w:rsidRPr="007E2B2F">
              <w:rPr>
                <w:rFonts w:ascii="Times New Roman" w:hAnsi="Times New Roman" w:cs="Times New Roman"/>
                <w:sz w:val="24"/>
                <w:szCs w:val="24"/>
                <w:lang w:eastAsia="ru-RU"/>
              </w:rPr>
              <w:t xml:space="preserve">[1]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2" w:anchor="_ftnref2" w:history="1">
              <w:r w:rsidR="000A6F35" w:rsidRPr="007E2B2F">
                <w:rPr>
                  <w:rFonts w:ascii="Times New Roman" w:hAnsi="Times New Roman" w:cs="Times New Roman"/>
                  <w:sz w:val="24"/>
                  <w:szCs w:val="24"/>
                  <w:lang w:eastAsia="ru-RU"/>
                </w:rPr>
                <w:t>[2]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[3]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3" w:anchor="_ftnref4" w:history="1">
              <w:r w:rsidR="000A6F35" w:rsidRPr="007E2B2F">
                <w:rPr>
                  <w:rFonts w:ascii="Times New Roman" w:hAnsi="Times New Roman" w:cs="Times New Roman"/>
                  <w:sz w:val="24"/>
                  <w:szCs w:val="24"/>
                  <w:lang w:eastAsia="ru-RU"/>
                </w:rPr>
                <w:t>[4]</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4" w:anchor="_ftnref5" w:history="1">
              <w:r w:rsidR="000A6F35" w:rsidRPr="007E2B2F">
                <w:rPr>
                  <w:rFonts w:ascii="Times New Roman" w:hAnsi="Times New Roman" w:cs="Times New Roman"/>
                  <w:sz w:val="24"/>
                  <w:szCs w:val="24"/>
                  <w:lang w:eastAsia="ru-RU"/>
                </w:rPr>
                <w:t>[5]</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5" w:anchor="_ftnref6" w:history="1">
              <w:r w:rsidR="000A6F35" w:rsidRPr="007E2B2F">
                <w:rPr>
                  <w:rFonts w:ascii="Times New Roman" w:hAnsi="Times New Roman" w:cs="Times New Roman"/>
                  <w:sz w:val="24"/>
                  <w:szCs w:val="24"/>
                  <w:lang w:eastAsia="ru-RU"/>
                </w:rPr>
                <w:t>[6]</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6" w:anchor="_ftnref7" w:history="1">
              <w:r w:rsidR="000A6F35" w:rsidRPr="007E2B2F">
                <w:rPr>
                  <w:rFonts w:ascii="Times New Roman" w:hAnsi="Times New Roman" w:cs="Times New Roman"/>
                  <w:sz w:val="24"/>
                  <w:szCs w:val="24"/>
                  <w:lang w:eastAsia="ru-RU"/>
                </w:rPr>
                <w:t>[7]</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7" w:anchor="_ftnref8" w:history="1">
              <w:r w:rsidR="000A6F35" w:rsidRPr="007E2B2F">
                <w:rPr>
                  <w:rFonts w:ascii="Times New Roman" w:hAnsi="Times New Roman" w:cs="Times New Roman"/>
                  <w:sz w:val="24"/>
                  <w:szCs w:val="24"/>
                  <w:lang w:eastAsia="ru-RU"/>
                </w:rPr>
                <w:t>[8]</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8" w:anchor="_ftnref9" w:history="1">
              <w:r w:rsidR="000A6F35" w:rsidRPr="007E2B2F">
                <w:rPr>
                  <w:rFonts w:ascii="Times New Roman" w:hAnsi="Times New Roman" w:cs="Times New Roman"/>
                  <w:sz w:val="24"/>
                  <w:szCs w:val="24"/>
                  <w:lang w:eastAsia="ru-RU"/>
                </w:rPr>
                <w:t>[9]</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89" w:anchor="_ftnref10" w:history="1">
              <w:r w:rsidR="000A6F35" w:rsidRPr="007E2B2F">
                <w:rPr>
                  <w:rFonts w:ascii="Times New Roman" w:hAnsi="Times New Roman" w:cs="Times New Roman"/>
                  <w:sz w:val="24"/>
                  <w:szCs w:val="24"/>
                  <w:lang w:eastAsia="ru-RU"/>
                </w:rPr>
                <w:t>[10]</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0" w:anchor="_ftnref11" w:history="1">
              <w:r w:rsidR="000A6F35" w:rsidRPr="007E2B2F">
                <w:rPr>
                  <w:rFonts w:ascii="Times New Roman" w:hAnsi="Times New Roman" w:cs="Times New Roman"/>
                  <w:sz w:val="24"/>
                  <w:szCs w:val="24"/>
                  <w:lang w:eastAsia="ru-RU"/>
                </w:rPr>
                <w:t>[11]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1" w:anchor="_ftnref12" w:history="1">
              <w:r w:rsidR="000A6F35" w:rsidRPr="007E2B2F">
                <w:rPr>
                  <w:rFonts w:ascii="Times New Roman" w:hAnsi="Times New Roman" w:cs="Times New Roman"/>
                  <w:sz w:val="24"/>
                  <w:szCs w:val="24"/>
                  <w:lang w:eastAsia="ru-RU"/>
                </w:rPr>
                <w:t>[12]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2" w:anchor="_ftnref13" w:history="1">
              <w:r w:rsidR="000A6F35" w:rsidRPr="007E2B2F">
                <w:rPr>
                  <w:rFonts w:ascii="Times New Roman" w:hAnsi="Times New Roman" w:cs="Times New Roman"/>
                  <w:sz w:val="24"/>
                  <w:szCs w:val="24"/>
                  <w:lang w:eastAsia="ru-RU"/>
                </w:rPr>
                <w:t>[13]</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3" w:anchor="_ftnref14" w:history="1">
              <w:r w:rsidR="000A6F35" w:rsidRPr="007E2B2F">
                <w:rPr>
                  <w:rFonts w:ascii="Times New Roman" w:hAnsi="Times New Roman" w:cs="Times New Roman"/>
                  <w:sz w:val="24"/>
                  <w:szCs w:val="24"/>
                  <w:lang w:eastAsia="ru-RU"/>
                </w:rPr>
                <w:t>[14]</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4" w:anchor="_ftnref15" w:history="1">
              <w:r w:rsidR="000A6F35" w:rsidRPr="007E2B2F">
                <w:rPr>
                  <w:rFonts w:ascii="Times New Roman" w:hAnsi="Times New Roman" w:cs="Times New Roman"/>
                  <w:sz w:val="24"/>
                  <w:szCs w:val="24"/>
                  <w:lang w:eastAsia="ru-RU"/>
                </w:rPr>
                <w:t>[15]</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5" w:anchor="_ftnref16" w:history="1">
              <w:r w:rsidR="000A6F35" w:rsidRPr="007E2B2F">
                <w:rPr>
                  <w:rFonts w:ascii="Times New Roman" w:hAnsi="Times New Roman" w:cs="Times New Roman"/>
                  <w:sz w:val="24"/>
                  <w:szCs w:val="24"/>
                  <w:lang w:eastAsia="ru-RU"/>
                </w:rPr>
                <w:t>[16]</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6" w:anchor="_ftnref17" w:history="1">
              <w:r w:rsidR="000A6F35" w:rsidRPr="007E2B2F">
                <w:rPr>
                  <w:rFonts w:ascii="Times New Roman" w:hAnsi="Times New Roman" w:cs="Times New Roman"/>
                  <w:sz w:val="24"/>
                  <w:szCs w:val="24"/>
                  <w:lang w:eastAsia="ru-RU"/>
                </w:rPr>
                <w:t>[17]</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7" w:anchor="_ftnref18" w:history="1">
              <w:r w:rsidR="000A6F35" w:rsidRPr="007E2B2F">
                <w:rPr>
                  <w:rFonts w:ascii="Times New Roman" w:hAnsi="Times New Roman" w:cs="Times New Roman"/>
                  <w:sz w:val="24"/>
                  <w:szCs w:val="24"/>
                  <w:lang w:eastAsia="ru-RU"/>
                </w:rPr>
                <w:t>[18]</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8" w:anchor="_ftnref19" w:history="1">
              <w:r w:rsidR="000A6F35" w:rsidRPr="007E2B2F">
                <w:rPr>
                  <w:rFonts w:ascii="Times New Roman" w:hAnsi="Times New Roman" w:cs="Times New Roman"/>
                  <w:sz w:val="24"/>
                  <w:szCs w:val="24"/>
                  <w:lang w:eastAsia="ru-RU"/>
                </w:rPr>
                <w:t>[19]</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99" w:anchor="_ftnref20" w:history="1">
              <w:r w:rsidR="000A6F35" w:rsidRPr="007E2B2F">
                <w:rPr>
                  <w:rFonts w:ascii="Times New Roman" w:hAnsi="Times New Roman" w:cs="Times New Roman"/>
                  <w:sz w:val="24"/>
                  <w:szCs w:val="24"/>
                  <w:lang w:eastAsia="ru-RU"/>
                </w:rPr>
                <w:t>[20]</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0" w:anchor="_ftnref21" w:history="1">
              <w:r w:rsidR="000A6F35" w:rsidRPr="007E2B2F">
                <w:rPr>
                  <w:rFonts w:ascii="Times New Roman" w:hAnsi="Times New Roman" w:cs="Times New Roman"/>
                  <w:sz w:val="24"/>
                  <w:szCs w:val="24"/>
                  <w:lang w:eastAsia="ru-RU"/>
                </w:rPr>
                <w:t>[21]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1" w:anchor="_ftnref22" w:history="1">
              <w:r w:rsidR="000A6F35" w:rsidRPr="007E2B2F">
                <w:rPr>
                  <w:rFonts w:ascii="Times New Roman" w:hAnsi="Times New Roman" w:cs="Times New Roman"/>
                  <w:sz w:val="24"/>
                  <w:szCs w:val="24"/>
                  <w:lang w:eastAsia="ru-RU"/>
                </w:rPr>
                <w:t>[22]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2" w:anchor="_ftnref23" w:history="1">
              <w:r w:rsidR="000A6F35" w:rsidRPr="007E2B2F">
                <w:rPr>
                  <w:rFonts w:ascii="Times New Roman" w:hAnsi="Times New Roman" w:cs="Times New Roman"/>
                  <w:sz w:val="24"/>
                  <w:szCs w:val="24"/>
                  <w:lang w:eastAsia="ru-RU"/>
                </w:rPr>
                <w:t>[23]</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3" w:anchor="_ftnref24" w:history="1">
              <w:r w:rsidR="000A6F35" w:rsidRPr="007E2B2F">
                <w:rPr>
                  <w:rFonts w:ascii="Times New Roman" w:hAnsi="Times New Roman" w:cs="Times New Roman"/>
                  <w:sz w:val="24"/>
                  <w:szCs w:val="24"/>
                  <w:lang w:eastAsia="ru-RU"/>
                </w:rPr>
                <w:t>[24]</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4" w:anchor="_ftnref25" w:history="1">
              <w:r w:rsidR="000A6F35" w:rsidRPr="007E2B2F">
                <w:rPr>
                  <w:rFonts w:ascii="Times New Roman" w:hAnsi="Times New Roman" w:cs="Times New Roman"/>
                  <w:sz w:val="24"/>
                  <w:szCs w:val="24"/>
                  <w:lang w:eastAsia="ru-RU"/>
                </w:rPr>
                <w:t>[25]</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5" w:anchor="_ftnref26" w:history="1">
              <w:r w:rsidR="000A6F35" w:rsidRPr="007E2B2F">
                <w:rPr>
                  <w:rFonts w:ascii="Times New Roman" w:hAnsi="Times New Roman" w:cs="Times New Roman"/>
                  <w:sz w:val="24"/>
                  <w:szCs w:val="24"/>
                  <w:lang w:eastAsia="ru-RU"/>
                </w:rPr>
                <w:t>[26]</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6" w:anchor="_ftnref27" w:history="1">
              <w:r w:rsidR="000A6F35" w:rsidRPr="007E2B2F">
                <w:rPr>
                  <w:rFonts w:ascii="Times New Roman" w:hAnsi="Times New Roman" w:cs="Times New Roman"/>
                  <w:sz w:val="24"/>
                  <w:szCs w:val="24"/>
                  <w:lang w:eastAsia="ru-RU"/>
                </w:rPr>
                <w:t>[27]</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7" w:anchor="_ftnref28" w:history="1">
              <w:r w:rsidR="000A6F35" w:rsidRPr="007E2B2F">
                <w:rPr>
                  <w:rFonts w:ascii="Times New Roman" w:hAnsi="Times New Roman" w:cs="Times New Roman"/>
                  <w:sz w:val="24"/>
                  <w:szCs w:val="24"/>
                  <w:lang w:eastAsia="ru-RU"/>
                </w:rPr>
                <w:t>[28]</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8" w:anchor="_ftnref29" w:history="1">
              <w:r w:rsidR="000A6F35" w:rsidRPr="007E2B2F">
                <w:rPr>
                  <w:rFonts w:ascii="Times New Roman" w:hAnsi="Times New Roman" w:cs="Times New Roman"/>
                  <w:sz w:val="24"/>
                  <w:szCs w:val="24"/>
                  <w:lang w:eastAsia="ru-RU"/>
                </w:rPr>
                <w:t>[29]</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09" w:anchor="_ftnref30" w:history="1">
              <w:r w:rsidR="000A6F35" w:rsidRPr="007E2B2F">
                <w:rPr>
                  <w:rFonts w:ascii="Times New Roman" w:hAnsi="Times New Roman" w:cs="Times New Roman"/>
                  <w:sz w:val="24"/>
                  <w:szCs w:val="24"/>
                  <w:lang w:eastAsia="ru-RU"/>
                </w:rPr>
                <w:t>[30]</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0" w:anchor="_ftnref31" w:history="1">
              <w:r w:rsidR="000A6F35" w:rsidRPr="007E2B2F">
                <w:rPr>
                  <w:rFonts w:ascii="Times New Roman" w:hAnsi="Times New Roman" w:cs="Times New Roman"/>
                  <w:sz w:val="24"/>
                  <w:szCs w:val="24"/>
                  <w:lang w:eastAsia="ru-RU"/>
                </w:rPr>
                <w:t>[31]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1" w:anchor="_ftnref32" w:history="1">
              <w:r w:rsidR="000A6F35" w:rsidRPr="007E2B2F">
                <w:rPr>
                  <w:rFonts w:ascii="Times New Roman" w:hAnsi="Times New Roman" w:cs="Times New Roman"/>
                  <w:sz w:val="24"/>
                  <w:szCs w:val="24"/>
                  <w:lang w:eastAsia="ru-RU"/>
                </w:rPr>
                <w:t>[32]</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2" w:anchor="_ftnref33" w:history="1">
              <w:r w:rsidR="000A6F35" w:rsidRPr="007E2B2F">
                <w:rPr>
                  <w:rFonts w:ascii="Times New Roman" w:hAnsi="Times New Roman" w:cs="Times New Roman"/>
                  <w:sz w:val="24"/>
                  <w:szCs w:val="24"/>
                  <w:lang w:eastAsia="ru-RU"/>
                </w:rPr>
                <w:t>[33]</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3" w:anchor="_ftnref34" w:history="1">
              <w:r w:rsidR="000A6F35" w:rsidRPr="007E2B2F">
                <w:rPr>
                  <w:rFonts w:ascii="Times New Roman" w:hAnsi="Times New Roman" w:cs="Times New Roman"/>
                  <w:sz w:val="24"/>
                  <w:szCs w:val="24"/>
                  <w:lang w:eastAsia="ru-RU"/>
                </w:rPr>
                <w:t>[34]</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4" w:anchor="_ftnref35" w:history="1">
              <w:r w:rsidR="000A6F35" w:rsidRPr="007E2B2F">
                <w:rPr>
                  <w:rFonts w:ascii="Times New Roman" w:hAnsi="Times New Roman" w:cs="Times New Roman"/>
                  <w:sz w:val="24"/>
                  <w:szCs w:val="24"/>
                  <w:lang w:eastAsia="ru-RU"/>
                </w:rPr>
                <w:t>[35]</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5" w:anchor="_ftnref36" w:history="1">
              <w:r w:rsidR="000A6F35" w:rsidRPr="007E2B2F">
                <w:rPr>
                  <w:rFonts w:ascii="Times New Roman" w:hAnsi="Times New Roman" w:cs="Times New Roman"/>
                  <w:sz w:val="24"/>
                  <w:szCs w:val="24"/>
                  <w:lang w:eastAsia="ru-RU"/>
                </w:rPr>
                <w:t>[36]</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6" w:anchor="_ftnref37" w:history="1">
              <w:r w:rsidR="000A6F35" w:rsidRPr="007E2B2F">
                <w:rPr>
                  <w:rFonts w:ascii="Times New Roman" w:hAnsi="Times New Roman" w:cs="Times New Roman"/>
                  <w:sz w:val="24"/>
                  <w:szCs w:val="24"/>
                  <w:lang w:eastAsia="ru-RU"/>
                </w:rPr>
                <w:t>[37]</w:t>
              </w:r>
            </w:hyperlink>
            <w:r w:rsidR="000A6F35" w:rsidRPr="007E2B2F">
              <w:rPr>
                <w:rFonts w:ascii="Times New Roman" w:eastAsia="Times New Roman" w:hAnsi="Times New Roman" w:cs="Times New Roman"/>
                <w:sz w:val="24"/>
                <w:szCs w:val="24"/>
                <w:lang w:eastAsia="ru-RU"/>
              </w:rPr>
              <w:t>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     </w:t>
            </w: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7" w:anchor="_ftnref38" w:history="1">
              <w:r w:rsidR="000A6F35" w:rsidRPr="007E2B2F">
                <w:rPr>
                  <w:rFonts w:ascii="Times New Roman" w:hAnsi="Times New Roman" w:cs="Times New Roman"/>
                  <w:sz w:val="24"/>
                  <w:szCs w:val="24"/>
                  <w:lang w:eastAsia="ru-RU"/>
                </w:rPr>
                <w:t>[38]</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8" w:anchor="_ftnref39" w:history="1">
              <w:r w:rsidR="000A6F35" w:rsidRPr="007E2B2F">
                <w:rPr>
                  <w:rFonts w:ascii="Times New Roman" w:hAnsi="Times New Roman" w:cs="Times New Roman"/>
                  <w:sz w:val="24"/>
                  <w:szCs w:val="24"/>
                  <w:lang w:eastAsia="ru-RU"/>
                </w:rPr>
                <w:t>[39]</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Pr="0050561B" w:rsidRDefault="000A6F35" w:rsidP="007E2B2F">
            <w:pPr>
              <w:spacing w:after="0" w:line="360" w:lineRule="auto"/>
              <w:jc w:val="both"/>
            </w:pP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19" w:anchor="_ftnref40" w:history="1">
              <w:r w:rsidR="000A6F35" w:rsidRPr="007E2B2F">
                <w:rPr>
                  <w:rFonts w:ascii="Times New Roman" w:hAnsi="Times New Roman" w:cs="Times New Roman"/>
                  <w:sz w:val="24"/>
                  <w:szCs w:val="24"/>
                  <w:lang w:eastAsia="ru-RU"/>
                </w:rPr>
                <w:t>[40]</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0" w:anchor="_ftnref41" w:history="1">
              <w:r w:rsidR="000A6F35" w:rsidRPr="007E2B2F">
                <w:rPr>
                  <w:rFonts w:ascii="Times New Roman" w:hAnsi="Times New Roman" w:cs="Times New Roman"/>
                  <w:sz w:val="24"/>
                  <w:szCs w:val="24"/>
                  <w:lang w:eastAsia="ru-RU"/>
                </w:rPr>
                <w:t>[41]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1" w:anchor="_ftnref42" w:history="1">
              <w:r w:rsidR="000A6F35" w:rsidRPr="007E2B2F">
                <w:rPr>
                  <w:rFonts w:ascii="Times New Roman" w:hAnsi="Times New Roman" w:cs="Times New Roman"/>
                  <w:sz w:val="24"/>
                  <w:szCs w:val="24"/>
                  <w:lang w:eastAsia="ru-RU"/>
                </w:rPr>
                <w:t>[42]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2" w:anchor="_ftnref43" w:history="1">
              <w:r w:rsidR="000A6F35" w:rsidRPr="007E2B2F">
                <w:rPr>
                  <w:rFonts w:ascii="Times New Roman" w:hAnsi="Times New Roman" w:cs="Times New Roman"/>
                  <w:sz w:val="24"/>
                  <w:szCs w:val="24"/>
                  <w:lang w:eastAsia="ru-RU"/>
                </w:rPr>
                <w:t>[43]</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3" w:anchor="_ftnref44" w:history="1">
              <w:r w:rsidR="000A6F35" w:rsidRPr="007E2B2F">
                <w:rPr>
                  <w:rFonts w:ascii="Times New Roman" w:hAnsi="Times New Roman" w:cs="Times New Roman"/>
                  <w:sz w:val="24"/>
                  <w:szCs w:val="24"/>
                  <w:lang w:eastAsia="ru-RU"/>
                </w:rPr>
                <w:t>[44]</w:t>
              </w:r>
            </w:hyperlink>
            <w:r w:rsidR="000A6F35" w:rsidRPr="007E2B2F">
              <w:rPr>
                <w:rFonts w:ascii="Times New Roman" w:eastAsia="Times New Roman" w:hAnsi="Times New Roman" w:cs="Times New Roman"/>
                <w:sz w:val="24"/>
                <w:szCs w:val="24"/>
                <w:lang w:eastAsia="ru-RU"/>
              </w:rPr>
              <w:t xml:space="preserve">             </w:t>
            </w:r>
          </w:p>
          <w:p w:rsidR="000A6F35" w:rsidRPr="0050561B"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4" w:anchor="_ftnref45" w:history="1">
              <w:r w:rsidR="000A6F35" w:rsidRPr="007E2B2F">
                <w:rPr>
                  <w:rFonts w:ascii="Times New Roman" w:hAnsi="Times New Roman" w:cs="Times New Roman"/>
                  <w:sz w:val="24"/>
                  <w:szCs w:val="24"/>
                  <w:lang w:eastAsia="ru-RU"/>
                </w:rPr>
                <w:t>[45]</w:t>
              </w:r>
            </w:hyperlink>
            <w:r w:rsidR="000A6F35" w:rsidRPr="007E2B2F">
              <w:rPr>
                <w:rFonts w:ascii="Times New Roman" w:eastAsia="Times New Roman" w:hAnsi="Times New Roman" w:cs="Times New Roman"/>
                <w:sz w:val="24"/>
                <w:szCs w:val="24"/>
                <w:lang w:eastAsia="ru-RU"/>
              </w:rPr>
              <w:t>           </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50561B" w:rsidRDefault="000A6F35" w:rsidP="007E2B2F">
            <w:pPr>
              <w:spacing w:after="0" w:line="360" w:lineRule="auto"/>
              <w:jc w:val="both"/>
            </w:pP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5" w:anchor="_ftnref46" w:history="1">
              <w:r w:rsidR="000A6F35" w:rsidRPr="007E2B2F">
                <w:rPr>
                  <w:rFonts w:ascii="Times New Roman" w:hAnsi="Times New Roman" w:cs="Times New Roman"/>
                  <w:sz w:val="24"/>
                  <w:szCs w:val="24"/>
                  <w:lang w:eastAsia="ru-RU"/>
                </w:rPr>
                <w:t>[46]</w:t>
              </w:r>
            </w:hyperlink>
            <w:r w:rsidR="000A6F35" w:rsidRPr="007E2B2F">
              <w:rPr>
                <w:rFonts w:ascii="Times New Roman" w:eastAsia="Times New Roman" w:hAnsi="Times New Roman" w:cs="Times New Roman"/>
                <w:sz w:val="24"/>
                <w:szCs w:val="24"/>
                <w:lang w:eastAsia="ru-RU"/>
              </w:rPr>
              <w:t>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6" w:anchor="_ftnref47" w:history="1">
              <w:r w:rsidR="000A6F35" w:rsidRPr="007E2B2F">
                <w:rPr>
                  <w:rFonts w:ascii="Times New Roman" w:hAnsi="Times New Roman" w:cs="Times New Roman"/>
                  <w:sz w:val="24"/>
                  <w:szCs w:val="24"/>
                  <w:lang w:eastAsia="ru-RU"/>
                </w:rPr>
                <w:t>[47]</w:t>
              </w:r>
            </w:hyperlink>
            <w:r w:rsidR="000A6F35" w:rsidRPr="007E2B2F">
              <w:rPr>
                <w:rFonts w:ascii="Times New Roman" w:eastAsia="Times New Roman" w:hAnsi="Times New Roman" w:cs="Times New Roman"/>
                <w:sz w:val="24"/>
                <w:szCs w:val="24"/>
                <w:lang w:eastAsia="ru-RU"/>
              </w:rPr>
              <w:t>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7" w:anchor="_ftnref48" w:history="1">
              <w:r w:rsidR="000A6F35" w:rsidRPr="007E2B2F">
                <w:rPr>
                  <w:rFonts w:ascii="Times New Roman" w:hAnsi="Times New Roman" w:cs="Times New Roman"/>
                  <w:sz w:val="24"/>
                  <w:szCs w:val="24"/>
                  <w:lang w:eastAsia="ru-RU"/>
                </w:rPr>
                <w:t>[48]</w:t>
              </w:r>
            </w:hyperlink>
            <w:r w:rsidR="000A6F35" w:rsidRPr="007E2B2F">
              <w:rPr>
                <w:rFonts w:ascii="Times New Roman" w:eastAsia="Times New Roman" w:hAnsi="Times New Roman" w:cs="Times New Roman"/>
                <w:sz w:val="24"/>
                <w:szCs w:val="24"/>
                <w:lang w:eastAsia="ru-RU"/>
              </w:rPr>
              <w:t>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8" w:anchor="_ftnref49" w:history="1">
              <w:r w:rsidR="000A6F35" w:rsidRPr="007E2B2F">
                <w:rPr>
                  <w:rFonts w:ascii="Times New Roman" w:hAnsi="Times New Roman" w:cs="Times New Roman"/>
                  <w:sz w:val="24"/>
                  <w:szCs w:val="24"/>
                  <w:lang w:eastAsia="ru-RU"/>
                </w:rPr>
                <w:t>[49]</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29" w:anchor="_ftnref50" w:history="1">
              <w:r w:rsidR="000A6F35" w:rsidRPr="007E2B2F">
                <w:rPr>
                  <w:rFonts w:ascii="Times New Roman" w:hAnsi="Times New Roman" w:cs="Times New Roman"/>
                  <w:sz w:val="24"/>
                  <w:szCs w:val="24"/>
                  <w:lang w:eastAsia="ru-RU"/>
                </w:rPr>
                <w:t>[50]</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0" w:anchor="_ftnref51" w:history="1">
              <w:r w:rsidR="000A6F35" w:rsidRPr="007E2B2F">
                <w:rPr>
                  <w:rFonts w:ascii="Times New Roman" w:hAnsi="Times New Roman" w:cs="Times New Roman"/>
                  <w:sz w:val="24"/>
                  <w:szCs w:val="24"/>
                  <w:lang w:eastAsia="ru-RU"/>
                </w:rPr>
                <w:t>[51]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1" w:anchor="_ftnref52" w:history="1">
              <w:r w:rsidR="000A6F35" w:rsidRPr="007E2B2F">
                <w:rPr>
                  <w:rFonts w:ascii="Times New Roman" w:hAnsi="Times New Roman" w:cs="Times New Roman"/>
                  <w:sz w:val="24"/>
                  <w:szCs w:val="24"/>
                  <w:lang w:eastAsia="ru-RU"/>
                </w:rPr>
                <w:t>[52]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2" w:anchor="_ftnref53" w:history="1">
              <w:r w:rsidR="000A6F35" w:rsidRPr="007E2B2F">
                <w:rPr>
                  <w:rFonts w:ascii="Times New Roman" w:hAnsi="Times New Roman" w:cs="Times New Roman"/>
                  <w:sz w:val="24"/>
                  <w:szCs w:val="24"/>
                  <w:lang w:eastAsia="ru-RU"/>
                </w:rPr>
                <w:t>[53]</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3" w:anchor="_ftnref54" w:history="1">
              <w:r w:rsidR="000A6F35" w:rsidRPr="007E2B2F">
                <w:rPr>
                  <w:rFonts w:ascii="Times New Roman" w:hAnsi="Times New Roman" w:cs="Times New Roman"/>
                  <w:sz w:val="24"/>
                  <w:szCs w:val="24"/>
                  <w:lang w:eastAsia="ru-RU"/>
                </w:rPr>
                <w:t>[54]</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4" w:anchor="_ftnref55" w:history="1">
              <w:r w:rsidR="000A6F35" w:rsidRPr="007E2B2F">
                <w:rPr>
                  <w:rFonts w:ascii="Times New Roman" w:hAnsi="Times New Roman" w:cs="Times New Roman"/>
                  <w:sz w:val="24"/>
                  <w:szCs w:val="24"/>
                  <w:lang w:eastAsia="ru-RU"/>
                </w:rPr>
                <w:t>[55]</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5" w:anchor="_ftnref56" w:history="1">
              <w:r w:rsidR="000A6F35" w:rsidRPr="007E2B2F">
                <w:rPr>
                  <w:rFonts w:ascii="Times New Roman" w:hAnsi="Times New Roman" w:cs="Times New Roman"/>
                  <w:sz w:val="24"/>
                  <w:szCs w:val="24"/>
                  <w:lang w:eastAsia="ru-RU"/>
                </w:rPr>
                <w:t>[56]</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6" w:anchor="_ftnref57" w:history="1">
              <w:r w:rsidR="000A6F35" w:rsidRPr="007E2B2F">
                <w:rPr>
                  <w:rFonts w:ascii="Times New Roman" w:hAnsi="Times New Roman" w:cs="Times New Roman"/>
                  <w:sz w:val="24"/>
                  <w:szCs w:val="24"/>
                  <w:lang w:eastAsia="ru-RU"/>
                </w:rPr>
                <w:t>[57]</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7" w:anchor="_ftnref58" w:history="1">
              <w:r w:rsidR="000A6F35" w:rsidRPr="007E2B2F">
                <w:rPr>
                  <w:rFonts w:ascii="Times New Roman" w:hAnsi="Times New Roman" w:cs="Times New Roman"/>
                  <w:sz w:val="24"/>
                  <w:szCs w:val="24"/>
                  <w:lang w:eastAsia="ru-RU"/>
                </w:rPr>
                <w:t>[58]</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8" w:anchor="_ftnref59" w:history="1">
              <w:r w:rsidR="000A6F35" w:rsidRPr="007E2B2F">
                <w:rPr>
                  <w:rFonts w:ascii="Times New Roman" w:hAnsi="Times New Roman" w:cs="Times New Roman"/>
                  <w:sz w:val="24"/>
                  <w:szCs w:val="24"/>
                  <w:lang w:eastAsia="ru-RU"/>
                </w:rPr>
                <w:t>[59]</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39" w:anchor="_ftnref60" w:history="1">
              <w:r w:rsidR="000A6F35" w:rsidRPr="007E2B2F">
                <w:rPr>
                  <w:rFonts w:ascii="Times New Roman" w:hAnsi="Times New Roman" w:cs="Times New Roman"/>
                  <w:sz w:val="24"/>
                  <w:szCs w:val="24"/>
                  <w:lang w:eastAsia="ru-RU"/>
                </w:rPr>
                <w:t>[60]</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0" w:anchor="_ftnref61" w:history="1">
              <w:r w:rsidR="000A6F35" w:rsidRPr="007E2B2F">
                <w:rPr>
                  <w:rFonts w:ascii="Times New Roman" w:hAnsi="Times New Roman" w:cs="Times New Roman"/>
                  <w:sz w:val="24"/>
                  <w:szCs w:val="24"/>
                  <w:lang w:eastAsia="ru-RU"/>
                </w:rPr>
                <w:t>[61]</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1" w:anchor="_ftnref62" w:history="1">
              <w:r w:rsidR="000A6F35" w:rsidRPr="007E2B2F">
                <w:rPr>
                  <w:rFonts w:ascii="Times New Roman" w:hAnsi="Times New Roman" w:cs="Times New Roman"/>
                  <w:sz w:val="24"/>
                  <w:szCs w:val="24"/>
                  <w:lang w:eastAsia="ru-RU"/>
                </w:rPr>
                <w:t>[62]</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2" w:anchor="_ftnref63" w:history="1">
              <w:r w:rsidR="000A6F35" w:rsidRPr="007E2B2F">
                <w:rPr>
                  <w:rFonts w:ascii="Times New Roman" w:hAnsi="Times New Roman" w:cs="Times New Roman"/>
                  <w:sz w:val="24"/>
                  <w:szCs w:val="24"/>
                  <w:lang w:eastAsia="ru-RU"/>
                </w:rPr>
                <w:t>[63]</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3" w:anchor="_ftnref64" w:history="1">
              <w:r w:rsidR="000A6F35" w:rsidRPr="007E2B2F">
                <w:rPr>
                  <w:rFonts w:ascii="Times New Roman" w:hAnsi="Times New Roman" w:cs="Times New Roman"/>
                  <w:sz w:val="24"/>
                  <w:szCs w:val="24"/>
                  <w:lang w:eastAsia="ru-RU"/>
                </w:rPr>
                <w:t>[64]</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4" w:anchor="_ftnref65" w:history="1">
              <w:r w:rsidR="000A6F35" w:rsidRPr="007E2B2F">
                <w:rPr>
                  <w:rFonts w:ascii="Times New Roman" w:hAnsi="Times New Roman" w:cs="Times New Roman"/>
                  <w:sz w:val="24"/>
                  <w:szCs w:val="24"/>
                  <w:lang w:eastAsia="ru-RU"/>
                </w:rPr>
                <w:t>[65]</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5" w:anchor="_ftnref66" w:history="1">
              <w:r w:rsidR="000A6F35" w:rsidRPr="007E2B2F">
                <w:rPr>
                  <w:rFonts w:ascii="Times New Roman" w:hAnsi="Times New Roman" w:cs="Times New Roman"/>
                  <w:sz w:val="24"/>
                  <w:szCs w:val="24"/>
                  <w:lang w:eastAsia="ru-RU"/>
                </w:rPr>
                <w:t>[66]</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6" w:anchor="_ftnref67" w:history="1">
              <w:r w:rsidR="000A6F35" w:rsidRPr="007E2B2F">
                <w:rPr>
                  <w:rFonts w:ascii="Times New Roman" w:hAnsi="Times New Roman" w:cs="Times New Roman"/>
                  <w:sz w:val="24"/>
                  <w:szCs w:val="24"/>
                  <w:lang w:eastAsia="ru-RU"/>
                </w:rPr>
                <w:t>[67]</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BB0172" w:rsidP="007E2B2F">
            <w:pPr>
              <w:spacing w:after="0" w:line="360" w:lineRule="auto"/>
              <w:jc w:val="both"/>
              <w:rPr>
                <w:rFonts w:ascii="Times New Roman" w:hAnsi="Times New Roman" w:cs="Times New Roman"/>
                <w:sz w:val="24"/>
                <w:szCs w:val="24"/>
                <w:lang w:eastAsia="ru-RU"/>
              </w:rPr>
            </w:pPr>
            <w:hyperlink r:id="rId147" w:anchor="_ftnref68" w:history="1">
              <w:r w:rsidR="000A6F35" w:rsidRPr="007E2B2F">
                <w:rPr>
                  <w:rFonts w:ascii="Times New Roman" w:hAnsi="Times New Roman" w:cs="Times New Roman"/>
                  <w:sz w:val="24"/>
                  <w:szCs w:val="24"/>
                  <w:lang w:eastAsia="ru-RU"/>
                </w:rPr>
                <w:t>[68]</w:t>
              </w:r>
            </w:hyperlink>
            <w:r w:rsidR="000A6F35" w:rsidRPr="007E2B2F">
              <w:rPr>
                <w:rFonts w:ascii="Times New Roman" w:eastAsia="Times New Roman" w:hAnsi="Times New Roman" w:cs="Times New Roman"/>
                <w:sz w:val="24"/>
                <w:szCs w:val="24"/>
                <w:lang w:eastAsia="ru-RU"/>
              </w:rPr>
              <w:t xml:space="preserve">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w:t>
            </w:r>
          </w:p>
        </w:tc>
        <w:tc>
          <w:tcPr>
            <w:tcW w:w="7560" w:type="dxa"/>
            <w:shd w:val="clear" w:color="auto" w:fill="auto"/>
          </w:tcPr>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lastRenderedPageBreak/>
              <w:t xml:space="preserve">ст.16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65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331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351.1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68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68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1 ст. 70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1 ст. 71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3 ст. 66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ст.77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1 ст. 80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2 ст. 80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ч.3 ст. 80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1 ст. 79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2 ст. 79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3 ст. 79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3 ст. 84.1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4 ст. 84.1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1 ст. 84.1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ст. 21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3 ст. 47 ФЗ «Об образовании в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4 ст. 47 ФЗ «Об образовании в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5 ст. 47 ФЗ «Об образовании в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8 ст. 47 ФЗ «Об образовании в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9 ст. 47 ФЗ «Об образовании в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7 ст. 51 ФЗ «Об образовании в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21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lastRenderedPageBreak/>
              <w:t xml:space="preserve">ч. 1 ст. 48 ФЗ «Об образовании в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22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22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1 ст. 333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примечание 1 к Приказу </w:t>
            </w:r>
            <w:proofErr w:type="spellStart"/>
            <w:r w:rsidRPr="007E2B2F">
              <w:rPr>
                <w:rFonts w:ascii="Times New Roman" w:hAnsi="Times New Roman" w:cs="Times New Roman"/>
                <w:sz w:val="24"/>
                <w:szCs w:val="24"/>
                <w:lang w:eastAsia="ru-RU"/>
              </w:rPr>
              <w:t>Минобрнауки</w:t>
            </w:r>
            <w:proofErr w:type="spellEnd"/>
            <w:r w:rsidRPr="007E2B2F">
              <w:rPr>
                <w:rFonts w:ascii="Times New Roman" w:hAnsi="Times New Roman" w:cs="Times New Roman"/>
                <w:sz w:val="24"/>
                <w:szCs w:val="24"/>
                <w:lang w:eastAsia="ru-RU"/>
              </w:rPr>
              <w:t xml:space="preserve"> России от 24.12.2010 г. № 2075 «О продолжительности рабочего времени (норме часов педагогической работы за ставку заработной платы) педагогических работников»</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п. 2.2 Приказа </w:t>
            </w:r>
            <w:proofErr w:type="spellStart"/>
            <w:r w:rsidRPr="007E2B2F">
              <w:rPr>
                <w:rFonts w:ascii="Times New Roman" w:hAnsi="Times New Roman" w:cs="Times New Roman"/>
                <w:sz w:val="24"/>
                <w:szCs w:val="24"/>
                <w:lang w:eastAsia="ru-RU"/>
              </w:rPr>
              <w:t>Минобрнауки</w:t>
            </w:r>
            <w:proofErr w:type="spellEnd"/>
            <w:r w:rsidRPr="007E2B2F">
              <w:rPr>
                <w:rFonts w:ascii="Times New Roman" w:hAnsi="Times New Roman" w:cs="Times New Roman"/>
                <w:sz w:val="24"/>
                <w:szCs w:val="24"/>
                <w:lang w:eastAsia="ru-RU"/>
              </w:rPr>
              <w:t xml:space="preserve"> РФ от 27.03.2006 г. № 69 «Об особенностях режима рабочего времени и времени отдыха педагогических и других работников образовательных учреждений»</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п. 2.3 Приказа </w:t>
            </w:r>
            <w:proofErr w:type="spellStart"/>
            <w:r w:rsidRPr="007E2B2F">
              <w:rPr>
                <w:rFonts w:ascii="Times New Roman" w:hAnsi="Times New Roman" w:cs="Times New Roman"/>
                <w:sz w:val="24"/>
                <w:szCs w:val="24"/>
                <w:lang w:eastAsia="ru-RU"/>
              </w:rPr>
              <w:t>Минобрнауки</w:t>
            </w:r>
            <w:proofErr w:type="spellEnd"/>
            <w:r w:rsidRPr="007E2B2F">
              <w:rPr>
                <w:rFonts w:ascii="Times New Roman" w:hAnsi="Times New Roman" w:cs="Times New Roman"/>
                <w:sz w:val="24"/>
                <w:szCs w:val="24"/>
                <w:lang w:eastAsia="ru-RU"/>
              </w:rPr>
              <w:t xml:space="preserve"> РФ от 27.03.2006 г. № 69 «Об особенностях режима рабочего времени и времени отдыха педагогических и других работников образовательных учреждений»</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по аналогии с абзацем 1 раздела «Установление объема учебной нагрузки учителей и порядок исчисления их месячной заработной платы» Приложения 1 к Отраслевому соглашению по организациям, находящимся в ведении Министерства образования и науки Российской Федерации, на 2012 – 2014 годы</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по аналогии с абзацем 2 раздела «Установление объема учебной нагрузки учителей и порядок исчисления их месячной заработной платы» Приложения 1 к Отраслевому соглашению по организациям, находящимся в ведении Министерства образования и науки Российской Федерации, на 2012 – 2014 годы</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 66 Типового положения об общеобразовательном учреждении</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 66 Типового положения об общеобразовательном учреждении</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примечание 5 к Приказу </w:t>
            </w:r>
            <w:proofErr w:type="spellStart"/>
            <w:r w:rsidRPr="007E2B2F">
              <w:rPr>
                <w:rFonts w:ascii="Times New Roman" w:hAnsi="Times New Roman" w:cs="Times New Roman"/>
                <w:sz w:val="24"/>
                <w:szCs w:val="24"/>
                <w:lang w:eastAsia="ru-RU"/>
              </w:rPr>
              <w:t>Минобрнауки</w:t>
            </w:r>
            <w:proofErr w:type="spellEnd"/>
            <w:r w:rsidRPr="007E2B2F">
              <w:rPr>
                <w:rFonts w:ascii="Times New Roman" w:hAnsi="Times New Roman" w:cs="Times New Roman"/>
                <w:sz w:val="24"/>
                <w:szCs w:val="24"/>
                <w:lang w:eastAsia="ru-RU"/>
              </w:rPr>
              <w:t xml:space="preserve"> России от 24.12.2010 г. № 2075 </w:t>
            </w:r>
            <w:r w:rsidRPr="007E2B2F">
              <w:rPr>
                <w:rFonts w:ascii="Times New Roman" w:hAnsi="Times New Roman" w:cs="Times New Roman"/>
                <w:sz w:val="24"/>
                <w:szCs w:val="24"/>
                <w:lang w:eastAsia="ru-RU"/>
              </w:rPr>
              <w:lastRenderedPageBreak/>
              <w:t>«О продолжительности рабочего времени (норме часов педагогической работы за ставку заработной платы) педагогических работников»</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п. 2.3 Приказа </w:t>
            </w:r>
            <w:proofErr w:type="spellStart"/>
            <w:r w:rsidRPr="007E2B2F">
              <w:rPr>
                <w:rFonts w:ascii="Times New Roman" w:hAnsi="Times New Roman" w:cs="Times New Roman"/>
                <w:sz w:val="24"/>
                <w:szCs w:val="24"/>
                <w:lang w:eastAsia="ru-RU"/>
              </w:rPr>
              <w:t>Минобрнауки</w:t>
            </w:r>
            <w:proofErr w:type="spellEnd"/>
            <w:r w:rsidRPr="007E2B2F">
              <w:rPr>
                <w:rFonts w:ascii="Times New Roman" w:hAnsi="Times New Roman" w:cs="Times New Roman"/>
                <w:sz w:val="24"/>
                <w:szCs w:val="24"/>
                <w:lang w:eastAsia="ru-RU"/>
              </w:rPr>
              <w:t xml:space="preserve"> РФ от 27.03.2006 г. № 69 «Об особенностях режима рабочего времени и времени отдыха педагогических и других работников образовательных учреждений»</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1 ст. 95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112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104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Постановление Правительства РФ от 01.10.2002 №724 «О продолжительности ежегодного основного удлиненного оплачиваемого отпуска, предоставляемого педагогическим работникам»</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1 ст. 115</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1 ст. 123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2 ст. 123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3 ст. 123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1 ст. 122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последний абзац ст.124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2 ст.122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ч.3 ст.122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последний абзац ст.122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ч.1 ст.125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5 ст.124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ч.1 ст.124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ч.1 ст. 128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191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ст. 192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ч. 5 ст. 192 ТК РФ</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ч.1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2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lastRenderedPageBreak/>
              <w:t xml:space="preserve">ч. 3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4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5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 xml:space="preserve">ч. 6 ст. 193 ТК РФ </w:t>
            </w:r>
          </w:p>
          <w:p w:rsidR="000A6F35" w:rsidRPr="007E2B2F" w:rsidRDefault="000A6F35" w:rsidP="007E2B2F">
            <w:pPr>
              <w:spacing w:after="0" w:line="360" w:lineRule="auto"/>
              <w:jc w:val="both"/>
              <w:rPr>
                <w:rFonts w:ascii="Times New Roman" w:hAnsi="Times New Roman" w:cs="Times New Roman"/>
                <w:sz w:val="24"/>
                <w:szCs w:val="24"/>
                <w:lang w:eastAsia="ru-RU"/>
              </w:rPr>
            </w:pPr>
            <w:r w:rsidRPr="007E2B2F">
              <w:rPr>
                <w:rFonts w:ascii="Times New Roman" w:hAnsi="Times New Roman" w:cs="Times New Roman"/>
                <w:sz w:val="24"/>
                <w:szCs w:val="24"/>
                <w:lang w:eastAsia="ru-RU"/>
              </w:rPr>
              <w:t>ст. 194 ТК РФ</w:t>
            </w:r>
          </w:p>
        </w:tc>
      </w:tr>
    </w:tbl>
    <w:p w:rsidR="000A6F35" w:rsidRPr="0050561B" w:rsidRDefault="000A6F35" w:rsidP="00EC44D8">
      <w:pPr>
        <w:spacing w:after="0" w:line="360" w:lineRule="auto"/>
        <w:jc w:val="both"/>
        <w:rPr>
          <w:rFonts w:ascii="Times New Roman" w:hAnsi="Times New Roman" w:cs="Times New Roman"/>
          <w:sz w:val="24"/>
          <w:szCs w:val="24"/>
          <w:lang w:eastAsia="ru-RU"/>
        </w:rPr>
      </w:pPr>
      <w:r w:rsidRPr="0050561B">
        <w:rPr>
          <w:rFonts w:ascii="Times New Roman" w:hAnsi="Times New Roman" w:cs="Times New Roman"/>
          <w:sz w:val="24"/>
          <w:szCs w:val="24"/>
          <w:lang w:eastAsia="ru-RU"/>
        </w:rPr>
        <w:lastRenderedPageBreak/>
        <w:t xml:space="preserve">  </w:t>
      </w:r>
    </w:p>
    <w:p w:rsidR="000A6F35" w:rsidRPr="0050561B" w:rsidRDefault="000A6F35" w:rsidP="00EC44D8">
      <w:pPr>
        <w:spacing w:after="0" w:line="360" w:lineRule="auto"/>
        <w:jc w:val="both"/>
        <w:rPr>
          <w:sz w:val="24"/>
          <w:szCs w:val="24"/>
        </w:rPr>
      </w:pPr>
    </w:p>
    <w:sectPr w:rsidR="000A6F35" w:rsidRPr="0050561B" w:rsidSect="00842B62">
      <w:footerReference w:type="default" r:id="rId148"/>
      <w:pgSz w:w="11906" w:h="16838"/>
      <w:pgMar w:top="851" w:right="567" w:bottom="899"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172" w:rsidRDefault="00BB0172" w:rsidP="007E2B2F">
      <w:pPr>
        <w:spacing w:after="0" w:line="240" w:lineRule="auto"/>
      </w:pPr>
      <w:r>
        <w:separator/>
      </w:r>
    </w:p>
  </w:endnote>
  <w:endnote w:type="continuationSeparator" w:id="0">
    <w:p w:rsidR="00BB0172" w:rsidRDefault="00BB0172" w:rsidP="007E2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4A" w:rsidRDefault="00FD054A">
    <w:pPr>
      <w:pStyle w:val="a9"/>
      <w:jc w:val="center"/>
    </w:pPr>
    <w:r>
      <w:fldChar w:fldCharType="begin"/>
    </w:r>
    <w:r>
      <w:instrText>PAGE   \* MERGEFORMAT</w:instrText>
    </w:r>
    <w:r>
      <w:fldChar w:fldCharType="separate"/>
    </w:r>
    <w:r w:rsidR="001A566F">
      <w:rPr>
        <w:noProof/>
      </w:rPr>
      <w:t>24</w:t>
    </w:r>
    <w:r>
      <w:fldChar w:fldCharType="end"/>
    </w:r>
  </w:p>
  <w:p w:rsidR="00FD054A" w:rsidRDefault="00FD054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172" w:rsidRDefault="00BB0172" w:rsidP="007E2B2F">
      <w:pPr>
        <w:spacing w:after="0" w:line="240" w:lineRule="auto"/>
      </w:pPr>
      <w:r>
        <w:separator/>
      </w:r>
    </w:p>
  </w:footnote>
  <w:footnote w:type="continuationSeparator" w:id="0">
    <w:p w:rsidR="00BB0172" w:rsidRDefault="00BB0172" w:rsidP="007E2B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D6FA9"/>
    <w:multiLevelType w:val="multilevel"/>
    <w:tmpl w:val="DD905F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C617AF3"/>
    <w:multiLevelType w:val="multilevel"/>
    <w:tmpl w:val="29D649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4729F0"/>
    <w:multiLevelType w:val="multilevel"/>
    <w:tmpl w:val="324E5DFE"/>
    <w:lvl w:ilvl="0">
      <w:start w:val="6"/>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033501D"/>
    <w:multiLevelType w:val="hybridMultilevel"/>
    <w:tmpl w:val="E91A2458"/>
    <w:lvl w:ilvl="0" w:tplc="D996F9C6">
      <w:start w:val="8"/>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356073EF"/>
    <w:multiLevelType w:val="multilevel"/>
    <w:tmpl w:val="C7E07D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1BD3B37"/>
    <w:multiLevelType w:val="multilevel"/>
    <w:tmpl w:val="CF56D3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69C062A"/>
    <w:multiLevelType w:val="multilevel"/>
    <w:tmpl w:val="42787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4C47860"/>
    <w:multiLevelType w:val="multilevel"/>
    <w:tmpl w:val="87A682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E3F4757"/>
    <w:multiLevelType w:val="hybridMultilevel"/>
    <w:tmpl w:val="7E54F21E"/>
    <w:lvl w:ilvl="0" w:tplc="BBECD560">
      <w:start w:val="8"/>
      <w:numFmt w:val="upperRoman"/>
      <w:lvlText w:val="%1."/>
      <w:lvlJc w:val="left"/>
      <w:pPr>
        <w:ind w:left="1800" w:hanging="72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7"/>
  </w:num>
  <w:num w:numId="2">
    <w:abstractNumId w:val="1"/>
  </w:num>
  <w:num w:numId="3">
    <w:abstractNumId w:val="0"/>
  </w:num>
  <w:num w:numId="4">
    <w:abstractNumId w:val="6"/>
  </w:num>
  <w:num w:numId="5">
    <w:abstractNumId w:val="4"/>
  </w:num>
  <w:num w:numId="6">
    <w:abstractNumId w:val="5"/>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3D0"/>
    <w:rsid w:val="0007125F"/>
    <w:rsid w:val="000A5069"/>
    <w:rsid w:val="000A6F35"/>
    <w:rsid w:val="000C7070"/>
    <w:rsid w:val="001A4AEF"/>
    <w:rsid w:val="001A566F"/>
    <w:rsid w:val="00247BED"/>
    <w:rsid w:val="003341C9"/>
    <w:rsid w:val="003555C4"/>
    <w:rsid w:val="003F7E24"/>
    <w:rsid w:val="00417BD3"/>
    <w:rsid w:val="004C2632"/>
    <w:rsid w:val="004E1D82"/>
    <w:rsid w:val="0050561B"/>
    <w:rsid w:val="005160E8"/>
    <w:rsid w:val="005D31FA"/>
    <w:rsid w:val="00737C95"/>
    <w:rsid w:val="007E2B2F"/>
    <w:rsid w:val="00842B62"/>
    <w:rsid w:val="008A36D0"/>
    <w:rsid w:val="009439FD"/>
    <w:rsid w:val="009D555F"/>
    <w:rsid w:val="009F5866"/>
    <w:rsid w:val="00A25BF2"/>
    <w:rsid w:val="00A3658F"/>
    <w:rsid w:val="00A400FD"/>
    <w:rsid w:val="00AA043E"/>
    <w:rsid w:val="00AF5DC8"/>
    <w:rsid w:val="00B80C06"/>
    <w:rsid w:val="00B93BAC"/>
    <w:rsid w:val="00BB0172"/>
    <w:rsid w:val="00C10DE2"/>
    <w:rsid w:val="00C25561"/>
    <w:rsid w:val="00C6139F"/>
    <w:rsid w:val="00C8742D"/>
    <w:rsid w:val="00CE4E40"/>
    <w:rsid w:val="00D823D0"/>
    <w:rsid w:val="00E15C5B"/>
    <w:rsid w:val="00EC44D8"/>
    <w:rsid w:val="00F36AE4"/>
    <w:rsid w:val="00FC4F87"/>
    <w:rsid w:val="00FD0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63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D823D0"/>
    <w:rPr>
      <w:color w:val="auto"/>
      <w:u w:val="single"/>
      <w:effect w:val="none"/>
    </w:rPr>
  </w:style>
  <w:style w:type="paragraph" w:styleId="a4">
    <w:name w:val="Normal (Web)"/>
    <w:basedOn w:val="a"/>
    <w:uiPriority w:val="99"/>
    <w:semiHidden/>
    <w:rsid w:val="00D823D0"/>
    <w:pPr>
      <w:spacing w:after="75"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D823D0"/>
    <w:pPr>
      <w:spacing w:after="75"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737C95"/>
    <w:pPr>
      <w:ind w:left="720"/>
    </w:pPr>
  </w:style>
  <w:style w:type="table" w:styleId="a6">
    <w:name w:val="Table Grid"/>
    <w:basedOn w:val="a1"/>
    <w:uiPriority w:val="99"/>
    <w:locked/>
    <w:rsid w:val="003341C9"/>
    <w:pPr>
      <w:spacing w:after="200" w:line="276"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E2B2F"/>
    <w:pPr>
      <w:tabs>
        <w:tab w:val="center" w:pos="4677"/>
        <w:tab w:val="right" w:pos="9355"/>
      </w:tabs>
    </w:pPr>
  </w:style>
  <w:style w:type="character" w:customStyle="1" w:styleId="a8">
    <w:name w:val="Верхний колонтитул Знак"/>
    <w:link w:val="a7"/>
    <w:uiPriority w:val="99"/>
    <w:rsid w:val="007E2B2F"/>
    <w:rPr>
      <w:rFonts w:cs="Calibri"/>
      <w:lang w:eastAsia="en-US"/>
    </w:rPr>
  </w:style>
  <w:style w:type="paragraph" w:styleId="a9">
    <w:name w:val="footer"/>
    <w:basedOn w:val="a"/>
    <w:link w:val="aa"/>
    <w:uiPriority w:val="99"/>
    <w:unhideWhenUsed/>
    <w:rsid w:val="007E2B2F"/>
    <w:pPr>
      <w:tabs>
        <w:tab w:val="center" w:pos="4677"/>
        <w:tab w:val="right" w:pos="9355"/>
      </w:tabs>
    </w:pPr>
  </w:style>
  <w:style w:type="character" w:customStyle="1" w:styleId="aa">
    <w:name w:val="Нижний колонтитул Знак"/>
    <w:link w:val="a9"/>
    <w:uiPriority w:val="99"/>
    <w:rsid w:val="007E2B2F"/>
    <w:rPr>
      <w:rFonts w:cs="Calibri"/>
      <w:lang w:eastAsia="en-US"/>
    </w:rPr>
  </w:style>
  <w:style w:type="paragraph" w:styleId="ab">
    <w:name w:val="Balloon Text"/>
    <w:basedOn w:val="a"/>
    <w:link w:val="ac"/>
    <w:uiPriority w:val="99"/>
    <w:semiHidden/>
    <w:unhideWhenUsed/>
    <w:rsid w:val="003F7E2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7E2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63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D823D0"/>
    <w:rPr>
      <w:color w:val="auto"/>
      <w:u w:val="single"/>
      <w:effect w:val="none"/>
    </w:rPr>
  </w:style>
  <w:style w:type="paragraph" w:styleId="a4">
    <w:name w:val="Normal (Web)"/>
    <w:basedOn w:val="a"/>
    <w:uiPriority w:val="99"/>
    <w:semiHidden/>
    <w:rsid w:val="00D823D0"/>
    <w:pPr>
      <w:spacing w:after="75"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D823D0"/>
    <w:pPr>
      <w:spacing w:after="75"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737C95"/>
    <w:pPr>
      <w:ind w:left="720"/>
    </w:pPr>
  </w:style>
  <w:style w:type="table" w:styleId="a6">
    <w:name w:val="Table Grid"/>
    <w:basedOn w:val="a1"/>
    <w:uiPriority w:val="99"/>
    <w:locked/>
    <w:rsid w:val="003341C9"/>
    <w:pPr>
      <w:spacing w:after="200" w:line="276"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E2B2F"/>
    <w:pPr>
      <w:tabs>
        <w:tab w:val="center" w:pos="4677"/>
        <w:tab w:val="right" w:pos="9355"/>
      </w:tabs>
    </w:pPr>
  </w:style>
  <w:style w:type="character" w:customStyle="1" w:styleId="a8">
    <w:name w:val="Верхний колонтитул Знак"/>
    <w:link w:val="a7"/>
    <w:uiPriority w:val="99"/>
    <w:rsid w:val="007E2B2F"/>
    <w:rPr>
      <w:rFonts w:cs="Calibri"/>
      <w:lang w:eastAsia="en-US"/>
    </w:rPr>
  </w:style>
  <w:style w:type="paragraph" w:styleId="a9">
    <w:name w:val="footer"/>
    <w:basedOn w:val="a"/>
    <w:link w:val="aa"/>
    <w:uiPriority w:val="99"/>
    <w:unhideWhenUsed/>
    <w:rsid w:val="007E2B2F"/>
    <w:pPr>
      <w:tabs>
        <w:tab w:val="center" w:pos="4677"/>
        <w:tab w:val="right" w:pos="9355"/>
      </w:tabs>
    </w:pPr>
  </w:style>
  <w:style w:type="character" w:customStyle="1" w:styleId="aa">
    <w:name w:val="Нижний колонтитул Знак"/>
    <w:link w:val="a9"/>
    <w:uiPriority w:val="99"/>
    <w:rsid w:val="007E2B2F"/>
    <w:rPr>
      <w:rFonts w:cs="Calibri"/>
      <w:lang w:eastAsia="en-US"/>
    </w:rPr>
  </w:style>
  <w:style w:type="paragraph" w:styleId="ab">
    <w:name w:val="Balloon Text"/>
    <w:basedOn w:val="a"/>
    <w:link w:val="ac"/>
    <w:uiPriority w:val="99"/>
    <w:semiHidden/>
    <w:unhideWhenUsed/>
    <w:rsid w:val="003F7E2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7E2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805370">
      <w:marLeft w:val="0"/>
      <w:marRight w:val="0"/>
      <w:marTop w:val="0"/>
      <w:marBottom w:val="0"/>
      <w:divBdr>
        <w:top w:val="none" w:sz="0" w:space="0" w:color="auto"/>
        <w:left w:val="none" w:sz="0" w:space="0" w:color="auto"/>
        <w:bottom w:val="none" w:sz="0" w:space="0" w:color="auto"/>
        <w:right w:val="none" w:sz="0" w:space="0" w:color="auto"/>
      </w:divBdr>
      <w:divsChild>
        <w:div w:id="672805436">
          <w:marLeft w:val="150"/>
          <w:marRight w:val="150"/>
          <w:marTop w:val="0"/>
          <w:marBottom w:val="0"/>
          <w:divBdr>
            <w:top w:val="none" w:sz="0" w:space="0" w:color="auto"/>
            <w:left w:val="none" w:sz="0" w:space="0" w:color="auto"/>
            <w:bottom w:val="none" w:sz="0" w:space="0" w:color="auto"/>
            <w:right w:val="none" w:sz="0" w:space="0" w:color="auto"/>
          </w:divBdr>
          <w:divsChild>
            <w:div w:id="672805390">
              <w:marLeft w:val="0"/>
              <w:marRight w:val="0"/>
              <w:marTop w:val="0"/>
              <w:marBottom w:val="0"/>
              <w:divBdr>
                <w:top w:val="none" w:sz="0" w:space="0" w:color="auto"/>
                <w:left w:val="none" w:sz="0" w:space="0" w:color="auto"/>
                <w:bottom w:val="none" w:sz="0" w:space="0" w:color="auto"/>
                <w:right w:val="none" w:sz="0" w:space="0" w:color="auto"/>
              </w:divBdr>
              <w:divsChild>
                <w:div w:id="672805354">
                  <w:marLeft w:val="0"/>
                  <w:marRight w:val="0"/>
                  <w:marTop w:val="0"/>
                  <w:marBottom w:val="0"/>
                  <w:divBdr>
                    <w:top w:val="none" w:sz="0" w:space="0" w:color="auto"/>
                    <w:left w:val="none" w:sz="0" w:space="0" w:color="auto"/>
                    <w:bottom w:val="none" w:sz="0" w:space="0" w:color="auto"/>
                    <w:right w:val="none" w:sz="0" w:space="0" w:color="auto"/>
                  </w:divBdr>
                  <w:divsChild>
                    <w:div w:id="672805352">
                      <w:marLeft w:val="0"/>
                      <w:marRight w:val="0"/>
                      <w:marTop w:val="0"/>
                      <w:marBottom w:val="0"/>
                      <w:divBdr>
                        <w:top w:val="none" w:sz="0" w:space="0" w:color="auto"/>
                        <w:left w:val="none" w:sz="0" w:space="0" w:color="auto"/>
                        <w:bottom w:val="none" w:sz="0" w:space="0" w:color="auto"/>
                        <w:right w:val="none" w:sz="0" w:space="0" w:color="auto"/>
                      </w:divBdr>
                    </w:div>
                    <w:div w:id="672805355">
                      <w:marLeft w:val="0"/>
                      <w:marRight w:val="0"/>
                      <w:marTop w:val="0"/>
                      <w:marBottom w:val="0"/>
                      <w:divBdr>
                        <w:top w:val="none" w:sz="0" w:space="0" w:color="auto"/>
                        <w:left w:val="none" w:sz="0" w:space="0" w:color="auto"/>
                        <w:bottom w:val="none" w:sz="0" w:space="0" w:color="auto"/>
                        <w:right w:val="none" w:sz="0" w:space="0" w:color="auto"/>
                      </w:divBdr>
                    </w:div>
                    <w:div w:id="672805356">
                      <w:marLeft w:val="0"/>
                      <w:marRight w:val="0"/>
                      <w:marTop w:val="0"/>
                      <w:marBottom w:val="0"/>
                      <w:divBdr>
                        <w:top w:val="none" w:sz="0" w:space="0" w:color="auto"/>
                        <w:left w:val="none" w:sz="0" w:space="0" w:color="auto"/>
                        <w:bottom w:val="none" w:sz="0" w:space="0" w:color="auto"/>
                        <w:right w:val="none" w:sz="0" w:space="0" w:color="auto"/>
                      </w:divBdr>
                    </w:div>
                    <w:div w:id="672805357">
                      <w:marLeft w:val="0"/>
                      <w:marRight w:val="0"/>
                      <w:marTop w:val="0"/>
                      <w:marBottom w:val="0"/>
                      <w:divBdr>
                        <w:top w:val="none" w:sz="0" w:space="0" w:color="auto"/>
                        <w:left w:val="none" w:sz="0" w:space="0" w:color="auto"/>
                        <w:bottom w:val="none" w:sz="0" w:space="0" w:color="auto"/>
                        <w:right w:val="none" w:sz="0" w:space="0" w:color="auto"/>
                      </w:divBdr>
                    </w:div>
                    <w:div w:id="672805359">
                      <w:marLeft w:val="0"/>
                      <w:marRight w:val="0"/>
                      <w:marTop w:val="0"/>
                      <w:marBottom w:val="0"/>
                      <w:divBdr>
                        <w:top w:val="none" w:sz="0" w:space="0" w:color="auto"/>
                        <w:left w:val="none" w:sz="0" w:space="0" w:color="auto"/>
                        <w:bottom w:val="none" w:sz="0" w:space="0" w:color="auto"/>
                        <w:right w:val="none" w:sz="0" w:space="0" w:color="auto"/>
                      </w:divBdr>
                    </w:div>
                    <w:div w:id="672805360">
                      <w:marLeft w:val="0"/>
                      <w:marRight w:val="0"/>
                      <w:marTop w:val="0"/>
                      <w:marBottom w:val="0"/>
                      <w:divBdr>
                        <w:top w:val="none" w:sz="0" w:space="0" w:color="auto"/>
                        <w:left w:val="none" w:sz="0" w:space="0" w:color="auto"/>
                        <w:bottom w:val="none" w:sz="0" w:space="0" w:color="auto"/>
                        <w:right w:val="none" w:sz="0" w:space="0" w:color="auto"/>
                      </w:divBdr>
                    </w:div>
                    <w:div w:id="672805361">
                      <w:marLeft w:val="0"/>
                      <w:marRight w:val="0"/>
                      <w:marTop w:val="0"/>
                      <w:marBottom w:val="0"/>
                      <w:divBdr>
                        <w:top w:val="none" w:sz="0" w:space="0" w:color="auto"/>
                        <w:left w:val="none" w:sz="0" w:space="0" w:color="auto"/>
                        <w:bottom w:val="none" w:sz="0" w:space="0" w:color="auto"/>
                        <w:right w:val="none" w:sz="0" w:space="0" w:color="auto"/>
                      </w:divBdr>
                    </w:div>
                    <w:div w:id="672805363">
                      <w:marLeft w:val="0"/>
                      <w:marRight w:val="0"/>
                      <w:marTop w:val="0"/>
                      <w:marBottom w:val="0"/>
                      <w:divBdr>
                        <w:top w:val="none" w:sz="0" w:space="0" w:color="auto"/>
                        <w:left w:val="none" w:sz="0" w:space="0" w:color="auto"/>
                        <w:bottom w:val="none" w:sz="0" w:space="0" w:color="auto"/>
                        <w:right w:val="none" w:sz="0" w:space="0" w:color="auto"/>
                      </w:divBdr>
                    </w:div>
                    <w:div w:id="672805364">
                      <w:marLeft w:val="0"/>
                      <w:marRight w:val="0"/>
                      <w:marTop w:val="0"/>
                      <w:marBottom w:val="0"/>
                      <w:divBdr>
                        <w:top w:val="none" w:sz="0" w:space="0" w:color="auto"/>
                        <w:left w:val="none" w:sz="0" w:space="0" w:color="auto"/>
                        <w:bottom w:val="none" w:sz="0" w:space="0" w:color="auto"/>
                        <w:right w:val="none" w:sz="0" w:space="0" w:color="auto"/>
                      </w:divBdr>
                    </w:div>
                    <w:div w:id="672805365">
                      <w:marLeft w:val="0"/>
                      <w:marRight w:val="0"/>
                      <w:marTop w:val="0"/>
                      <w:marBottom w:val="0"/>
                      <w:divBdr>
                        <w:top w:val="none" w:sz="0" w:space="0" w:color="auto"/>
                        <w:left w:val="none" w:sz="0" w:space="0" w:color="auto"/>
                        <w:bottom w:val="none" w:sz="0" w:space="0" w:color="auto"/>
                        <w:right w:val="none" w:sz="0" w:space="0" w:color="auto"/>
                      </w:divBdr>
                    </w:div>
                    <w:div w:id="672805366">
                      <w:marLeft w:val="0"/>
                      <w:marRight w:val="0"/>
                      <w:marTop w:val="0"/>
                      <w:marBottom w:val="0"/>
                      <w:divBdr>
                        <w:top w:val="none" w:sz="0" w:space="0" w:color="auto"/>
                        <w:left w:val="none" w:sz="0" w:space="0" w:color="auto"/>
                        <w:bottom w:val="none" w:sz="0" w:space="0" w:color="auto"/>
                        <w:right w:val="none" w:sz="0" w:space="0" w:color="auto"/>
                      </w:divBdr>
                    </w:div>
                    <w:div w:id="672805367">
                      <w:marLeft w:val="0"/>
                      <w:marRight w:val="0"/>
                      <w:marTop w:val="0"/>
                      <w:marBottom w:val="0"/>
                      <w:divBdr>
                        <w:top w:val="none" w:sz="0" w:space="0" w:color="auto"/>
                        <w:left w:val="none" w:sz="0" w:space="0" w:color="auto"/>
                        <w:bottom w:val="none" w:sz="0" w:space="0" w:color="auto"/>
                        <w:right w:val="none" w:sz="0" w:space="0" w:color="auto"/>
                      </w:divBdr>
                    </w:div>
                    <w:div w:id="672805368">
                      <w:marLeft w:val="0"/>
                      <w:marRight w:val="0"/>
                      <w:marTop w:val="0"/>
                      <w:marBottom w:val="0"/>
                      <w:divBdr>
                        <w:top w:val="none" w:sz="0" w:space="0" w:color="auto"/>
                        <w:left w:val="none" w:sz="0" w:space="0" w:color="auto"/>
                        <w:bottom w:val="none" w:sz="0" w:space="0" w:color="auto"/>
                        <w:right w:val="none" w:sz="0" w:space="0" w:color="auto"/>
                      </w:divBdr>
                    </w:div>
                    <w:div w:id="672805369">
                      <w:marLeft w:val="0"/>
                      <w:marRight w:val="0"/>
                      <w:marTop w:val="0"/>
                      <w:marBottom w:val="0"/>
                      <w:divBdr>
                        <w:top w:val="none" w:sz="0" w:space="0" w:color="auto"/>
                        <w:left w:val="none" w:sz="0" w:space="0" w:color="auto"/>
                        <w:bottom w:val="none" w:sz="0" w:space="0" w:color="auto"/>
                        <w:right w:val="none" w:sz="0" w:space="0" w:color="auto"/>
                      </w:divBdr>
                    </w:div>
                    <w:div w:id="672805371">
                      <w:marLeft w:val="0"/>
                      <w:marRight w:val="0"/>
                      <w:marTop w:val="0"/>
                      <w:marBottom w:val="0"/>
                      <w:divBdr>
                        <w:top w:val="none" w:sz="0" w:space="0" w:color="auto"/>
                        <w:left w:val="none" w:sz="0" w:space="0" w:color="auto"/>
                        <w:bottom w:val="none" w:sz="0" w:space="0" w:color="auto"/>
                        <w:right w:val="none" w:sz="0" w:space="0" w:color="auto"/>
                      </w:divBdr>
                    </w:div>
                    <w:div w:id="672805372">
                      <w:marLeft w:val="0"/>
                      <w:marRight w:val="0"/>
                      <w:marTop w:val="0"/>
                      <w:marBottom w:val="0"/>
                      <w:divBdr>
                        <w:top w:val="none" w:sz="0" w:space="0" w:color="auto"/>
                        <w:left w:val="none" w:sz="0" w:space="0" w:color="auto"/>
                        <w:bottom w:val="none" w:sz="0" w:space="0" w:color="auto"/>
                        <w:right w:val="none" w:sz="0" w:space="0" w:color="auto"/>
                      </w:divBdr>
                    </w:div>
                    <w:div w:id="672805373">
                      <w:marLeft w:val="0"/>
                      <w:marRight w:val="0"/>
                      <w:marTop w:val="0"/>
                      <w:marBottom w:val="0"/>
                      <w:divBdr>
                        <w:top w:val="none" w:sz="0" w:space="0" w:color="auto"/>
                        <w:left w:val="none" w:sz="0" w:space="0" w:color="auto"/>
                        <w:bottom w:val="none" w:sz="0" w:space="0" w:color="auto"/>
                        <w:right w:val="none" w:sz="0" w:space="0" w:color="auto"/>
                      </w:divBdr>
                    </w:div>
                    <w:div w:id="672805375">
                      <w:marLeft w:val="0"/>
                      <w:marRight w:val="0"/>
                      <w:marTop w:val="0"/>
                      <w:marBottom w:val="0"/>
                      <w:divBdr>
                        <w:top w:val="none" w:sz="0" w:space="0" w:color="auto"/>
                        <w:left w:val="none" w:sz="0" w:space="0" w:color="auto"/>
                        <w:bottom w:val="none" w:sz="0" w:space="0" w:color="auto"/>
                        <w:right w:val="none" w:sz="0" w:space="0" w:color="auto"/>
                      </w:divBdr>
                    </w:div>
                    <w:div w:id="672805377">
                      <w:marLeft w:val="0"/>
                      <w:marRight w:val="0"/>
                      <w:marTop w:val="0"/>
                      <w:marBottom w:val="0"/>
                      <w:divBdr>
                        <w:top w:val="none" w:sz="0" w:space="0" w:color="auto"/>
                        <w:left w:val="none" w:sz="0" w:space="0" w:color="auto"/>
                        <w:bottom w:val="none" w:sz="0" w:space="0" w:color="auto"/>
                        <w:right w:val="none" w:sz="0" w:space="0" w:color="auto"/>
                      </w:divBdr>
                    </w:div>
                    <w:div w:id="672805378">
                      <w:marLeft w:val="0"/>
                      <w:marRight w:val="0"/>
                      <w:marTop w:val="0"/>
                      <w:marBottom w:val="0"/>
                      <w:divBdr>
                        <w:top w:val="none" w:sz="0" w:space="0" w:color="auto"/>
                        <w:left w:val="none" w:sz="0" w:space="0" w:color="auto"/>
                        <w:bottom w:val="none" w:sz="0" w:space="0" w:color="auto"/>
                        <w:right w:val="none" w:sz="0" w:space="0" w:color="auto"/>
                      </w:divBdr>
                    </w:div>
                    <w:div w:id="672805379">
                      <w:marLeft w:val="0"/>
                      <w:marRight w:val="0"/>
                      <w:marTop w:val="0"/>
                      <w:marBottom w:val="0"/>
                      <w:divBdr>
                        <w:top w:val="none" w:sz="0" w:space="0" w:color="auto"/>
                        <w:left w:val="none" w:sz="0" w:space="0" w:color="auto"/>
                        <w:bottom w:val="none" w:sz="0" w:space="0" w:color="auto"/>
                        <w:right w:val="none" w:sz="0" w:space="0" w:color="auto"/>
                      </w:divBdr>
                    </w:div>
                    <w:div w:id="672805382">
                      <w:marLeft w:val="0"/>
                      <w:marRight w:val="0"/>
                      <w:marTop w:val="0"/>
                      <w:marBottom w:val="0"/>
                      <w:divBdr>
                        <w:top w:val="none" w:sz="0" w:space="0" w:color="auto"/>
                        <w:left w:val="none" w:sz="0" w:space="0" w:color="auto"/>
                        <w:bottom w:val="none" w:sz="0" w:space="0" w:color="auto"/>
                        <w:right w:val="none" w:sz="0" w:space="0" w:color="auto"/>
                      </w:divBdr>
                    </w:div>
                    <w:div w:id="672805384">
                      <w:marLeft w:val="0"/>
                      <w:marRight w:val="0"/>
                      <w:marTop w:val="0"/>
                      <w:marBottom w:val="0"/>
                      <w:divBdr>
                        <w:top w:val="none" w:sz="0" w:space="0" w:color="auto"/>
                        <w:left w:val="none" w:sz="0" w:space="0" w:color="auto"/>
                        <w:bottom w:val="none" w:sz="0" w:space="0" w:color="auto"/>
                        <w:right w:val="none" w:sz="0" w:space="0" w:color="auto"/>
                      </w:divBdr>
                    </w:div>
                    <w:div w:id="672805385">
                      <w:marLeft w:val="0"/>
                      <w:marRight w:val="0"/>
                      <w:marTop w:val="0"/>
                      <w:marBottom w:val="0"/>
                      <w:divBdr>
                        <w:top w:val="none" w:sz="0" w:space="0" w:color="auto"/>
                        <w:left w:val="none" w:sz="0" w:space="0" w:color="auto"/>
                        <w:bottom w:val="none" w:sz="0" w:space="0" w:color="auto"/>
                        <w:right w:val="none" w:sz="0" w:space="0" w:color="auto"/>
                      </w:divBdr>
                    </w:div>
                    <w:div w:id="672805386">
                      <w:marLeft w:val="0"/>
                      <w:marRight w:val="0"/>
                      <w:marTop w:val="0"/>
                      <w:marBottom w:val="0"/>
                      <w:divBdr>
                        <w:top w:val="none" w:sz="0" w:space="0" w:color="auto"/>
                        <w:left w:val="none" w:sz="0" w:space="0" w:color="auto"/>
                        <w:bottom w:val="none" w:sz="0" w:space="0" w:color="auto"/>
                        <w:right w:val="none" w:sz="0" w:space="0" w:color="auto"/>
                      </w:divBdr>
                    </w:div>
                    <w:div w:id="672805388">
                      <w:marLeft w:val="0"/>
                      <w:marRight w:val="0"/>
                      <w:marTop w:val="0"/>
                      <w:marBottom w:val="0"/>
                      <w:divBdr>
                        <w:top w:val="none" w:sz="0" w:space="0" w:color="auto"/>
                        <w:left w:val="none" w:sz="0" w:space="0" w:color="auto"/>
                        <w:bottom w:val="none" w:sz="0" w:space="0" w:color="auto"/>
                        <w:right w:val="none" w:sz="0" w:space="0" w:color="auto"/>
                      </w:divBdr>
                    </w:div>
                    <w:div w:id="672805389">
                      <w:marLeft w:val="0"/>
                      <w:marRight w:val="0"/>
                      <w:marTop w:val="0"/>
                      <w:marBottom w:val="0"/>
                      <w:divBdr>
                        <w:top w:val="none" w:sz="0" w:space="0" w:color="auto"/>
                        <w:left w:val="none" w:sz="0" w:space="0" w:color="auto"/>
                        <w:bottom w:val="none" w:sz="0" w:space="0" w:color="auto"/>
                        <w:right w:val="none" w:sz="0" w:space="0" w:color="auto"/>
                      </w:divBdr>
                    </w:div>
                    <w:div w:id="672805391">
                      <w:marLeft w:val="0"/>
                      <w:marRight w:val="0"/>
                      <w:marTop w:val="0"/>
                      <w:marBottom w:val="0"/>
                      <w:divBdr>
                        <w:top w:val="none" w:sz="0" w:space="0" w:color="auto"/>
                        <w:left w:val="none" w:sz="0" w:space="0" w:color="auto"/>
                        <w:bottom w:val="none" w:sz="0" w:space="0" w:color="auto"/>
                        <w:right w:val="none" w:sz="0" w:space="0" w:color="auto"/>
                      </w:divBdr>
                    </w:div>
                    <w:div w:id="672805392">
                      <w:marLeft w:val="0"/>
                      <w:marRight w:val="0"/>
                      <w:marTop w:val="0"/>
                      <w:marBottom w:val="0"/>
                      <w:divBdr>
                        <w:top w:val="none" w:sz="0" w:space="0" w:color="auto"/>
                        <w:left w:val="none" w:sz="0" w:space="0" w:color="auto"/>
                        <w:bottom w:val="none" w:sz="0" w:space="0" w:color="auto"/>
                        <w:right w:val="none" w:sz="0" w:space="0" w:color="auto"/>
                      </w:divBdr>
                    </w:div>
                    <w:div w:id="672805393">
                      <w:marLeft w:val="0"/>
                      <w:marRight w:val="0"/>
                      <w:marTop w:val="0"/>
                      <w:marBottom w:val="0"/>
                      <w:divBdr>
                        <w:top w:val="none" w:sz="0" w:space="0" w:color="auto"/>
                        <w:left w:val="none" w:sz="0" w:space="0" w:color="auto"/>
                        <w:bottom w:val="none" w:sz="0" w:space="0" w:color="auto"/>
                        <w:right w:val="none" w:sz="0" w:space="0" w:color="auto"/>
                      </w:divBdr>
                    </w:div>
                    <w:div w:id="672805394">
                      <w:marLeft w:val="0"/>
                      <w:marRight w:val="0"/>
                      <w:marTop w:val="0"/>
                      <w:marBottom w:val="0"/>
                      <w:divBdr>
                        <w:top w:val="none" w:sz="0" w:space="0" w:color="auto"/>
                        <w:left w:val="none" w:sz="0" w:space="0" w:color="auto"/>
                        <w:bottom w:val="none" w:sz="0" w:space="0" w:color="auto"/>
                        <w:right w:val="none" w:sz="0" w:space="0" w:color="auto"/>
                      </w:divBdr>
                    </w:div>
                    <w:div w:id="672805395">
                      <w:marLeft w:val="0"/>
                      <w:marRight w:val="0"/>
                      <w:marTop w:val="0"/>
                      <w:marBottom w:val="0"/>
                      <w:divBdr>
                        <w:top w:val="none" w:sz="0" w:space="0" w:color="auto"/>
                        <w:left w:val="none" w:sz="0" w:space="0" w:color="auto"/>
                        <w:bottom w:val="none" w:sz="0" w:space="0" w:color="auto"/>
                        <w:right w:val="none" w:sz="0" w:space="0" w:color="auto"/>
                      </w:divBdr>
                    </w:div>
                    <w:div w:id="672805396">
                      <w:marLeft w:val="0"/>
                      <w:marRight w:val="0"/>
                      <w:marTop w:val="0"/>
                      <w:marBottom w:val="0"/>
                      <w:divBdr>
                        <w:top w:val="none" w:sz="0" w:space="0" w:color="auto"/>
                        <w:left w:val="none" w:sz="0" w:space="0" w:color="auto"/>
                        <w:bottom w:val="none" w:sz="0" w:space="0" w:color="auto"/>
                        <w:right w:val="none" w:sz="0" w:space="0" w:color="auto"/>
                      </w:divBdr>
                    </w:div>
                    <w:div w:id="672805397">
                      <w:marLeft w:val="0"/>
                      <w:marRight w:val="0"/>
                      <w:marTop w:val="0"/>
                      <w:marBottom w:val="0"/>
                      <w:divBdr>
                        <w:top w:val="none" w:sz="0" w:space="0" w:color="auto"/>
                        <w:left w:val="none" w:sz="0" w:space="0" w:color="auto"/>
                        <w:bottom w:val="none" w:sz="0" w:space="0" w:color="auto"/>
                        <w:right w:val="none" w:sz="0" w:space="0" w:color="auto"/>
                      </w:divBdr>
                    </w:div>
                    <w:div w:id="672805399">
                      <w:marLeft w:val="0"/>
                      <w:marRight w:val="0"/>
                      <w:marTop w:val="0"/>
                      <w:marBottom w:val="0"/>
                      <w:divBdr>
                        <w:top w:val="none" w:sz="0" w:space="0" w:color="auto"/>
                        <w:left w:val="none" w:sz="0" w:space="0" w:color="auto"/>
                        <w:bottom w:val="none" w:sz="0" w:space="0" w:color="auto"/>
                        <w:right w:val="none" w:sz="0" w:space="0" w:color="auto"/>
                      </w:divBdr>
                    </w:div>
                    <w:div w:id="672805400">
                      <w:marLeft w:val="0"/>
                      <w:marRight w:val="0"/>
                      <w:marTop w:val="0"/>
                      <w:marBottom w:val="0"/>
                      <w:divBdr>
                        <w:top w:val="none" w:sz="0" w:space="0" w:color="auto"/>
                        <w:left w:val="none" w:sz="0" w:space="0" w:color="auto"/>
                        <w:bottom w:val="none" w:sz="0" w:space="0" w:color="auto"/>
                        <w:right w:val="none" w:sz="0" w:space="0" w:color="auto"/>
                      </w:divBdr>
                    </w:div>
                    <w:div w:id="672805401">
                      <w:marLeft w:val="0"/>
                      <w:marRight w:val="0"/>
                      <w:marTop w:val="0"/>
                      <w:marBottom w:val="0"/>
                      <w:divBdr>
                        <w:top w:val="none" w:sz="0" w:space="0" w:color="auto"/>
                        <w:left w:val="none" w:sz="0" w:space="0" w:color="auto"/>
                        <w:bottom w:val="none" w:sz="0" w:space="0" w:color="auto"/>
                        <w:right w:val="none" w:sz="0" w:space="0" w:color="auto"/>
                      </w:divBdr>
                    </w:div>
                    <w:div w:id="672805402">
                      <w:marLeft w:val="0"/>
                      <w:marRight w:val="0"/>
                      <w:marTop w:val="0"/>
                      <w:marBottom w:val="0"/>
                      <w:divBdr>
                        <w:top w:val="none" w:sz="0" w:space="0" w:color="auto"/>
                        <w:left w:val="none" w:sz="0" w:space="0" w:color="auto"/>
                        <w:bottom w:val="none" w:sz="0" w:space="0" w:color="auto"/>
                        <w:right w:val="none" w:sz="0" w:space="0" w:color="auto"/>
                      </w:divBdr>
                    </w:div>
                    <w:div w:id="672805403">
                      <w:marLeft w:val="0"/>
                      <w:marRight w:val="0"/>
                      <w:marTop w:val="0"/>
                      <w:marBottom w:val="0"/>
                      <w:divBdr>
                        <w:top w:val="none" w:sz="0" w:space="0" w:color="auto"/>
                        <w:left w:val="none" w:sz="0" w:space="0" w:color="auto"/>
                        <w:bottom w:val="none" w:sz="0" w:space="0" w:color="auto"/>
                        <w:right w:val="none" w:sz="0" w:space="0" w:color="auto"/>
                      </w:divBdr>
                    </w:div>
                    <w:div w:id="672805404">
                      <w:marLeft w:val="0"/>
                      <w:marRight w:val="0"/>
                      <w:marTop w:val="0"/>
                      <w:marBottom w:val="0"/>
                      <w:divBdr>
                        <w:top w:val="none" w:sz="0" w:space="0" w:color="auto"/>
                        <w:left w:val="none" w:sz="0" w:space="0" w:color="auto"/>
                        <w:bottom w:val="none" w:sz="0" w:space="0" w:color="auto"/>
                        <w:right w:val="none" w:sz="0" w:space="0" w:color="auto"/>
                      </w:divBdr>
                    </w:div>
                    <w:div w:id="672805406">
                      <w:marLeft w:val="0"/>
                      <w:marRight w:val="0"/>
                      <w:marTop w:val="0"/>
                      <w:marBottom w:val="0"/>
                      <w:divBdr>
                        <w:top w:val="none" w:sz="0" w:space="0" w:color="auto"/>
                        <w:left w:val="none" w:sz="0" w:space="0" w:color="auto"/>
                        <w:bottom w:val="none" w:sz="0" w:space="0" w:color="auto"/>
                        <w:right w:val="none" w:sz="0" w:space="0" w:color="auto"/>
                      </w:divBdr>
                    </w:div>
                    <w:div w:id="672805407">
                      <w:marLeft w:val="0"/>
                      <w:marRight w:val="0"/>
                      <w:marTop w:val="0"/>
                      <w:marBottom w:val="0"/>
                      <w:divBdr>
                        <w:top w:val="none" w:sz="0" w:space="0" w:color="auto"/>
                        <w:left w:val="none" w:sz="0" w:space="0" w:color="auto"/>
                        <w:bottom w:val="none" w:sz="0" w:space="0" w:color="auto"/>
                        <w:right w:val="none" w:sz="0" w:space="0" w:color="auto"/>
                      </w:divBdr>
                    </w:div>
                    <w:div w:id="672805408">
                      <w:marLeft w:val="0"/>
                      <w:marRight w:val="0"/>
                      <w:marTop w:val="0"/>
                      <w:marBottom w:val="0"/>
                      <w:divBdr>
                        <w:top w:val="none" w:sz="0" w:space="0" w:color="auto"/>
                        <w:left w:val="none" w:sz="0" w:space="0" w:color="auto"/>
                        <w:bottom w:val="none" w:sz="0" w:space="0" w:color="auto"/>
                        <w:right w:val="none" w:sz="0" w:space="0" w:color="auto"/>
                      </w:divBdr>
                    </w:div>
                    <w:div w:id="672805410">
                      <w:marLeft w:val="0"/>
                      <w:marRight w:val="0"/>
                      <w:marTop w:val="0"/>
                      <w:marBottom w:val="0"/>
                      <w:divBdr>
                        <w:top w:val="none" w:sz="0" w:space="0" w:color="auto"/>
                        <w:left w:val="none" w:sz="0" w:space="0" w:color="auto"/>
                        <w:bottom w:val="none" w:sz="0" w:space="0" w:color="auto"/>
                        <w:right w:val="none" w:sz="0" w:space="0" w:color="auto"/>
                      </w:divBdr>
                    </w:div>
                    <w:div w:id="672805411">
                      <w:marLeft w:val="0"/>
                      <w:marRight w:val="0"/>
                      <w:marTop w:val="0"/>
                      <w:marBottom w:val="0"/>
                      <w:divBdr>
                        <w:top w:val="none" w:sz="0" w:space="0" w:color="auto"/>
                        <w:left w:val="none" w:sz="0" w:space="0" w:color="auto"/>
                        <w:bottom w:val="none" w:sz="0" w:space="0" w:color="auto"/>
                        <w:right w:val="none" w:sz="0" w:space="0" w:color="auto"/>
                      </w:divBdr>
                    </w:div>
                    <w:div w:id="672805412">
                      <w:marLeft w:val="0"/>
                      <w:marRight w:val="0"/>
                      <w:marTop w:val="0"/>
                      <w:marBottom w:val="0"/>
                      <w:divBdr>
                        <w:top w:val="none" w:sz="0" w:space="0" w:color="auto"/>
                        <w:left w:val="none" w:sz="0" w:space="0" w:color="auto"/>
                        <w:bottom w:val="none" w:sz="0" w:space="0" w:color="auto"/>
                        <w:right w:val="none" w:sz="0" w:space="0" w:color="auto"/>
                      </w:divBdr>
                    </w:div>
                    <w:div w:id="672805413">
                      <w:marLeft w:val="0"/>
                      <w:marRight w:val="0"/>
                      <w:marTop w:val="0"/>
                      <w:marBottom w:val="0"/>
                      <w:divBdr>
                        <w:top w:val="none" w:sz="0" w:space="0" w:color="auto"/>
                        <w:left w:val="none" w:sz="0" w:space="0" w:color="auto"/>
                        <w:bottom w:val="none" w:sz="0" w:space="0" w:color="auto"/>
                        <w:right w:val="none" w:sz="0" w:space="0" w:color="auto"/>
                      </w:divBdr>
                    </w:div>
                    <w:div w:id="672805414">
                      <w:marLeft w:val="0"/>
                      <w:marRight w:val="0"/>
                      <w:marTop w:val="0"/>
                      <w:marBottom w:val="0"/>
                      <w:divBdr>
                        <w:top w:val="none" w:sz="0" w:space="0" w:color="auto"/>
                        <w:left w:val="none" w:sz="0" w:space="0" w:color="auto"/>
                        <w:bottom w:val="none" w:sz="0" w:space="0" w:color="auto"/>
                        <w:right w:val="none" w:sz="0" w:space="0" w:color="auto"/>
                      </w:divBdr>
                    </w:div>
                    <w:div w:id="672805415">
                      <w:marLeft w:val="0"/>
                      <w:marRight w:val="0"/>
                      <w:marTop w:val="0"/>
                      <w:marBottom w:val="0"/>
                      <w:divBdr>
                        <w:top w:val="none" w:sz="0" w:space="0" w:color="auto"/>
                        <w:left w:val="none" w:sz="0" w:space="0" w:color="auto"/>
                        <w:bottom w:val="none" w:sz="0" w:space="0" w:color="auto"/>
                        <w:right w:val="none" w:sz="0" w:space="0" w:color="auto"/>
                      </w:divBdr>
                    </w:div>
                    <w:div w:id="672805416">
                      <w:marLeft w:val="0"/>
                      <w:marRight w:val="0"/>
                      <w:marTop w:val="0"/>
                      <w:marBottom w:val="0"/>
                      <w:divBdr>
                        <w:top w:val="none" w:sz="0" w:space="0" w:color="auto"/>
                        <w:left w:val="none" w:sz="0" w:space="0" w:color="auto"/>
                        <w:bottom w:val="none" w:sz="0" w:space="0" w:color="auto"/>
                        <w:right w:val="none" w:sz="0" w:space="0" w:color="auto"/>
                      </w:divBdr>
                    </w:div>
                    <w:div w:id="672805417">
                      <w:marLeft w:val="0"/>
                      <w:marRight w:val="0"/>
                      <w:marTop w:val="0"/>
                      <w:marBottom w:val="0"/>
                      <w:divBdr>
                        <w:top w:val="none" w:sz="0" w:space="0" w:color="auto"/>
                        <w:left w:val="none" w:sz="0" w:space="0" w:color="auto"/>
                        <w:bottom w:val="none" w:sz="0" w:space="0" w:color="auto"/>
                        <w:right w:val="none" w:sz="0" w:space="0" w:color="auto"/>
                      </w:divBdr>
                    </w:div>
                    <w:div w:id="672805418">
                      <w:marLeft w:val="0"/>
                      <w:marRight w:val="0"/>
                      <w:marTop w:val="0"/>
                      <w:marBottom w:val="0"/>
                      <w:divBdr>
                        <w:top w:val="none" w:sz="0" w:space="0" w:color="auto"/>
                        <w:left w:val="none" w:sz="0" w:space="0" w:color="auto"/>
                        <w:bottom w:val="none" w:sz="0" w:space="0" w:color="auto"/>
                        <w:right w:val="none" w:sz="0" w:space="0" w:color="auto"/>
                      </w:divBdr>
                    </w:div>
                    <w:div w:id="672805419">
                      <w:marLeft w:val="0"/>
                      <w:marRight w:val="0"/>
                      <w:marTop w:val="0"/>
                      <w:marBottom w:val="0"/>
                      <w:divBdr>
                        <w:top w:val="none" w:sz="0" w:space="0" w:color="auto"/>
                        <w:left w:val="none" w:sz="0" w:space="0" w:color="auto"/>
                        <w:bottom w:val="none" w:sz="0" w:space="0" w:color="auto"/>
                        <w:right w:val="none" w:sz="0" w:space="0" w:color="auto"/>
                      </w:divBdr>
                    </w:div>
                    <w:div w:id="672805420">
                      <w:marLeft w:val="0"/>
                      <w:marRight w:val="0"/>
                      <w:marTop w:val="0"/>
                      <w:marBottom w:val="0"/>
                      <w:divBdr>
                        <w:top w:val="none" w:sz="0" w:space="0" w:color="auto"/>
                        <w:left w:val="none" w:sz="0" w:space="0" w:color="auto"/>
                        <w:bottom w:val="none" w:sz="0" w:space="0" w:color="auto"/>
                        <w:right w:val="none" w:sz="0" w:space="0" w:color="auto"/>
                      </w:divBdr>
                    </w:div>
                    <w:div w:id="672805423">
                      <w:marLeft w:val="0"/>
                      <w:marRight w:val="0"/>
                      <w:marTop w:val="0"/>
                      <w:marBottom w:val="0"/>
                      <w:divBdr>
                        <w:top w:val="none" w:sz="0" w:space="0" w:color="auto"/>
                        <w:left w:val="none" w:sz="0" w:space="0" w:color="auto"/>
                        <w:bottom w:val="none" w:sz="0" w:space="0" w:color="auto"/>
                        <w:right w:val="none" w:sz="0" w:space="0" w:color="auto"/>
                      </w:divBdr>
                    </w:div>
                    <w:div w:id="672805427">
                      <w:marLeft w:val="0"/>
                      <w:marRight w:val="0"/>
                      <w:marTop w:val="0"/>
                      <w:marBottom w:val="0"/>
                      <w:divBdr>
                        <w:top w:val="none" w:sz="0" w:space="0" w:color="auto"/>
                        <w:left w:val="none" w:sz="0" w:space="0" w:color="auto"/>
                        <w:bottom w:val="none" w:sz="0" w:space="0" w:color="auto"/>
                        <w:right w:val="none" w:sz="0" w:space="0" w:color="auto"/>
                      </w:divBdr>
                    </w:div>
                    <w:div w:id="672805428">
                      <w:marLeft w:val="0"/>
                      <w:marRight w:val="0"/>
                      <w:marTop w:val="0"/>
                      <w:marBottom w:val="0"/>
                      <w:divBdr>
                        <w:top w:val="none" w:sz="0" w:space="0" w:color="auto"/>
                        <w:left w:val="none" w:sz="0" w:space="0" w:color="auto"/>
                        <w:bottom w:val="none" w:sz="0" w:space="0" w:color="auto"/>
                        <w:right w:val="none" w:sz="0" w:space="0" w:color="auto"/>
                      </w:divBdr>
                    </w:div>
                    <w:div w:id="672805429">
                      <w:marLeft w:val="0"/>
                      <w:marRight w:val="0"/>
                      <w:marTop w:val="0"/>
                      <w:marBottom w:val="0"/>
                      <w:divBdr>
                        <w:top w:val="none" w:sz="0" w:space="0" w:color="auto"/>
                        <w:left w:val="none" w:sz="0" w:space="0" w:color="auto"/>
                        <w:bottom w:val="none" w:sz="0" w:space="0" w:color="auto"/>
                        <w:right w:val="none" w:sz="0" w:space="0" w:color="auto"/>
                      </w:divBdr>
                    </w:div>
                    <w:div w:id="672805430">
                      <w:marLeft w:val="0"/>
                      <w:marRight w:val="0"/>
                      <w:marTop w:val="0"/>
                      <w:marBottom w:val="0"/>
                      <w:divBdr>
                        <w:top w:val="none" w:sz="0" w:space="0" w:color="auto"/>
                        <w:left w:val="none" w:sz="0" w:space="0" w:color="auto"/>
                        <w:bottom w:val="none" w:sz="0" w:space="0" w:color="auto"/>
                        <w:right w:val="none" w:sz="0" w:space="0" w:color="auto"/>
                      </w:divBdr>
                    </w:div>
                    <w:div w:id="672805431">
                      <w:marLeft w:val="0"/>
                      <w:marRight w:val="0"/>
                      <w:marTop w:val="0"/>
                      <w:marBottom w:val="0"/>
                      <w:divBdr>
                        <w:top w:val="none" w:sz="0" w:space="0" w:color="auto"/>
                        <w:left w:val="none" w:sz="0" w:space="0" w:color="auto"/>
                        <w:bottom w:val="none" w:sz="0" w:space="0" w:color="auto"/>
                        <w:right w:val="none" w:sz="0" w:space="0" w:color="auto"/>
                      </w:divBdr>
                    </w:div>
                    <w:div w:id="672805432">
                      <w:marLeft w:val="0"/>
                      <w:marRight w:val="0"/>
                      <w:marTop w:val="0"/>
                      <w:marBottom w:val="0"/>
                      <w:divBdr>
                        <w:top w:val="none" w:sz="0" w:space="0" w:color="auto"/>
                        <w:left w:val="none" w:sz="0" w:space="0" w:color="auto"/>
                        <w:bottom w:val="none" w:sz="0" w:space="0" w:color="auto"/>
                        <w:right w:val="none" w:sz="0" w:space="0" w:color="auto"/>
                      </w:divBdr>
                    </w:div>
                    <w:div w:id="672805433">
                      <w:marLeft w:val="0"/>
                      <w:marRight w:val="0"/>
                      <w:marTop w:val="0"/>
                      <w:marBottom w:val="0"/>
                      <w:divBdr>
                        <w:top w:val="none" w:sz="0" w:space="0" w:color="auto"/>
                        <w:left w:val="none" w:sz="0" w:space="0" w:color="auto"/>
                        <w:bottom w:val="none" w:sz="0" w:space="0" w:color="auto"/>
                        <w:right w:val="none" w:sz="0" w:space="0" w:color="auto"/>
                      </w:divBdr>
                    </w:div>
                    <w:div w:id="672805435">
                      <w:marLeft w:val="0"/>
                      <w:marRight w:val="0"/>
                      <w:marTop w:val="0"/>
                      <w:marBottom w:val="0"/>
                      <w:divBdr>
                        <w:top w:val="none" w:sz="0" w:space="0" w:color="auto"/>
                        <w:left w:val="none" w:sz="0" w:space="0" w:color="auto"/>
                        <w:bottom w:val="none" w:sz="0" w:space="0" w:color="auto"/>
                        <w:right w:val="none" w:sz="0" w:space="0" w:color="auto"/>
                      </w:divBdr>
                    </w:div>
                    <w:div w:id="672805437">
                      <w:marLeft w:val="0"/>
                      <w:marRight w:val="0"/>
                      <w:marTop w:val="0"/>
                      <w:marBottom w:val="0"/>
                      <w:divBdr>
                        <w:top w:val="none" w:sz="0" w:space="0" w:color="auto"/>
                        <w:left w:val="none" w:sz="0" w:space="0" w:color="auto"/>
                        <w:bottom w:val="none" w:sz="0" w:space="0" w:color="auto"/>
                        <w:right w:val="none" w:sz="0" w:space="0" w:color="auto"/>
                      </w:divBdr>
                    </w:div>
                    <w:div w:id="672805440">
                      <w:marLeft w:val="0"/>
                      <w:marRight w:val="0"/>
                      <w:marTop w:val="0"/>
                      <w:marBottom w:val="0"/>
                      <w:divBdr>
                        <w:top w:val="none" w:sz="0" w:space="0" w:color="auto"/>
                        <w:left w:val="none" w:sz="0" w:space="0" w:color="auto"/>
                        <w:bottom w:val="none" w:sz="0" w:space="0" w:color="auto"/>
                        <w:right w:val="none" w:sz="0" w:space="0" w:color="auto"/>
                      </w:divBdr>
                    </w:div>
                    <w:div w:id="672805441">
                      <w:marLeft w:val="0"/>
                      <w:marRight w:val="0"/>
                      <w:marTop w:val="0"/>
                      <w:marBottom w:val="0"/>
                      <w:divBdr>
                        <w:top w:val="none" w:sz="0" w:space="0" w:color="auto"/>
                        <w:left w:val="none" w:sz="0" w:space="0" w:color="auto"/>
                        <w:bottom w:val="none" w:sz="0" w:space="0" w:color="auto"/>
                        <w:right w:val="none" w:sz="0" w:space="0" w:color="auto"/>
                      </w:divBdr>
                    </w:div>
                    <w:div w:id="672805442">
                      <w:marLeft w:val="0"/>
                      <w:marRight w:val="0"/>
                      <w:marTop w:val="0"/>
                      <w:marBottom w:val="0"/>
                      <w:divBdr>
                        <w:top w:val="none" w:sz="0" w:space="0" w:color="auto"/>
                        <w:left w:val="none" w:sz="0" w:space="0" w:color="auto"/>
                        <w:bottom w:val="none" w:sz="0" w:space="0" w:color="auto"/>
                        <w:right w:val="none" w:sz="0" w:space="0" w:color="auto"/>
                      </w:divBdr>
                    </w:div>
                    <w:div w:id="67280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805374">
      <w:marLeft w:val="0"/>
      <w:marRight w:val="0"/>
      <w:marTop w:val="0"/>
      <w:marBottom w:val="0"/>
      <w:divBdr>
        <w:top w:val="none" w:sz="0" w:space="0" w:color="auto"/>
        <w:left w:val="none" w:sz="0" w:space="0" w:color="auto"/>
        <w:bottom w:val="none" w:sz="0" w:space="0" w:color="auto"/>
        <w:right w:val="none" w:sz="0" w:space="0" w:color="auto"/>
      </w:divBdr>
      <w:divsChild>
        <w:div w:id="672805405">
          <w:marLeft w:val="150"/>
          <w:marRight w:val="150"/>
          <w:marTop w:val="0"/>
          <w:marBottom w:val="0"/>
          <w:divBdr>
            <w:top w:val="none" w:sz="0" w:space="0" w:color="auto"/>
            <w:left w:val="none" w:sz="0" w:space="0" w:color="auto"/>
            <w:bottom w:val="none" w:sz="0" w:space="0" w:color="auto"/>
            <w:right w:val="none" w:sz="0" w:space="0" w:color="auto"/>
          </w:divBdr>
          <w:divsChild>
            <w:div w:id="67280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380">
      <w:marLeft w:val="0"/>
      <w:marRight w:val="0"/>
      <w:marTop w:val="0"/>
      <w:marBottom w:val="0"/>
      <w:divBdr>
        <w:top w:val="none" w:sz="0" w:space="0" w:color="auto"/>
        <w:left w:val="none" w:sz="0" w:space="0" w:color="auto"/>
        <w:bottom w:val="none" w:sz="0" w:space="0" w:color="auto"/>
        <w:right w:val="none" w:sz="0" w:space="0" w:color="auto"/>
      </w:divBdr>
      <w:divsChild>
        <w:div w:id="672805351">
          <w:marLeft w:val="150"/>
          <w:marRight w:val="150"/>
          <w:marTop w:val="0"/>
          <w:marBottom w:val="0"/>
          <w:divBdr>
            <w:top w:val="none" w:sz="0" w:space="0" w:color="auto"/>
            <w:left w:val="none" w:sz="0" w:space="0" w:color="auto"/>
            <w:bottom w:val="none" w:sz="0" w:space="0" w:color="auto"/>
            <w:right w:val="none" w:sz="0" w:space="0" w:color="auto"/>
          </w:divBdr>
          <w:divsChild>
            <w:div w:id="67280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381">
      <w:marLeft w:val="0"/>
      <w:marRight w:val="0"/>
      <w:marTop w:val="0"/>
      <w:marBottom w:val="0"/>
      <w:divBdr>
        <w:top w:val="none" w:sz="0" w:space="0" w:color="auto"/>
        <w:left w:val="none" w:sz="0" w:space="0" w:color="auto"/>
        <w:bottom w:val="none" w:sz="0" w:space="0" w:color="auto"/>
        <w:right w:val="none" w:sz="0" w:space="0" w:color="auto"/>
      </w:divBdr>
      <w:divsChild>
        <w:div w:id="672805376">
          <w:marLeft w:val="150"/>
          <w:marRight w:val="150"/>
          <w:marTop w:val="0"/>
          <w:marBottom w:val="0"/>
          <w:divBdr>
            <w:top w:val="none" w:sz="0" w:space="0" w:color="auto"/>
            <w:left w:val="none" w:sz="0" w:space="0" w:color="auto"/>
            <w:bottom w:val="none" w:sz="0" w:space="0" w:color="auto"/>
            <w:right w:val="none" w:sz="0" w:space="0" w:color="auto"/>
          </w:divBdr>
          <w:divsChild>
            <w:div w:id="672805421">
              <w:marLeft w:val="0"/>
              <w:marRight w:val="0"/>
              <w:marTop w:val="0"/>
              <w:marBottom w:val="0"/>
              <w:divBdr>
                <w:top w:val="none" w:sz="0" w:space="0" w:color="auto"/>
                <w:left w:val="none" w:sz="0" w:space="0" w:color="auto"/>
                <w:bottom w:val="none" w:sz="0" w:space="0" w:color="auto"/>
                <w:right w:val="none" w:sz="0" w:space="0" w:color="auto"/>
              </w:divBdr>
              <w:divsChild>
                <w:div w:id="67280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805409">
      <w:marLeft w:val="0"/>
      <w:marRight w:val="0"/>
      <w:marTop w:val="0"/>
      <w:marBottom w:val="0"/>
      <w:divBdr>
        <w:top w:val="none" w:sz="0" w:space="0" w:color="auto"/>
        <w:left w:val="none" w:sz="0" w:space="0" w:color="auto"/>
        <w:bottom w:val="none" w:sz="0" w:space="0" w:color="auto"/>
        <w:right w:val="none" w:sz="0" w:space="0" w:color="auto"/>
      </w:divBdr>
      <w:divsChild>
        <w:div w:id="672805443">
          <w:marLeft w:val="150"/>
          <w:marRight w:val="150"/>
          <w:marTop w:val="0"/>
          <w:marBottom w:val="0"/>
          <w:divBdr>
            <w:top w:val="none" w:sz="0" w:space="0" w:color="auto"/>
            <w:left w:val="none" w:sz="0" w:space="0" w:color="auto"/>
            <w:bottom w:val="none" w:sz="0" w:space="0" w:color="auto"/>
            <w:right w:val="none" w:sz="0" w:space="0" w:color="auto"/>
          </w:divBdr>
          <w:divsChild>
            <w:div w:id="67280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422">
      <w:marLeft w:val="0"/>
      <w:marRight w:val="0"/>
      <w:marTop w:val="0"/>
      <w:marBottom w:val="0"/>
      <w:divBdr>
        <w:top w:val="none" w:sz="0" w:space="0" w:color="auto"/>
        <w:left w:val="none" w:sz="0" w:space="0" w:color="auto"/>
        <w:bottom w:val="none" w:sz="0" w:space="0" w:color="auto"/>
        <w:right w:val="none" w:sz="0" w:space="0" w:color="auto"/>
      </w:divBdr>
      <w:divsChild>
        <w:div w:id="672805425">
          <w:marLeft w:val="150"/>
          <w:marRight w:val="150"/>
          <w:marTop w:val="0"/>
          <w:marBottom w:val="0"/>
          <w:divBdr>
            <w:top w:val="none" w:sz="0" w:space="0" w:color="auto"/>
            <w:left w:val="none" w:sz="0" w:space="0" w:color="auto"/>
            <w:bottom w:val="none" w:sz="0" w:space="0" w:color="auto"/>
            <w:right w:val="none" w:sz="0" w:space="0" w:color="auto"/>
          </w:divBdr>
          <w:divsChild>
            <w:div w:id="67280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426">
      <w:marLeft w:val="0"/>
      <w:marRight w:val="0"/>
      <w:marTop w:val="0"/>
      <w:marBottom w:val="0"/>
      <w:divBdr>
        <w:top w:val="none" w:sz="0" w:space="0" w:color="auto"/>
        <w:left w:val="none" w:sz="0" w:space="0" w:color="auto"/>
        <w:bottom w:val="none" w:sz="0" w:space="0" w:color="auto"/>
        <w:right w:val="none" w:sz="0" w:space="0" w:color="auto"/>
      </w:divBdr>
      <w:divsChild>
        <w:div w:id="672805353">
          <w:marLeft w:val="150"/>
          <w:marRight w:val="150"/>
          <w:marTop w:val="0"/>
          <w:marBottom w:val="0"/>
          <w:divBdr>
            <w:top w:val="none" w:sz="0" w:space="0" w:color="auto"/>
            <w:left w:val="none" w:sz="0" w:space="0" w:color="auto"/>
            <w:bottom w:val="none" w:sz="0" w:space="0" w:color="auto"/>
            <w:right w:val="none" w:sz="0" w:space="0" w:color="auto"/>
          </w:divBdr>
          <w:divsChild>
            <w:div w:id="67280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434">
      <w:marLeft w:val="0"/>
      <w:marRight w:val="0"/>
      <w:marTop w:val="0"/>
      <w:marBottom w:val="0"/>
      <w:divBdr>
        <w:top w:val="none" w:sz="0" w:space="0" w:color="auto"/>
        <w:left w:val="none" w:sz="0" w:space="0" w:color="auto"/>
        <w:bottom w:val="none" w:sz="0" w:space="0" w:color="auto"/>
        <w:right w:val="none" w:sz="0" w:space="0" w:color="auto"/>
      </w:divBdr>
      <w:divsChild>
        <w:div w:id="672805383">
          <w:marLeft w:val="150"/>
          <w:marRight w:val="150"/>
          <w:marTop w:val="0"/>
          <w:marBottom w:val="0"/>
          <w:divBdr>
            <w:top w:val="none" w:sz="0" w:space="0" w:color="auto"/>
            <w:left w:val="none" w:sz="0" w:space="0" w:color="auto"/>
            <w:bottom w:val="none" w:sz="0" w:space="0" w:color="auto"/>
            <w:right w:val="none" w:sz="0" w:space="0" w:color="auto"/>
          </w:divBdr>
          <w:divsChild>
            <w:div w:id="67280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3" Type="http://schemas.openxmlformats.org/officeDocument/2006/relationships/hyperlink" Target="consultantplus://offline/ref=467876044085528C12BB003D3C1C0CF8551796527B0A94CA960269FD21AF485AAEBD0DC01B04475FOFt9H" TargetMode="External"/><Relationship Id="rId6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2" Type="http://schemas.openxmlformats.org/officeDocument/2006/relationships/hyperlink" Target="consultantplus://offline/ref=467876044085528C12BB003D3C1C0CF8551793577E0A94CA960269FD21AF485AAEBD0DC01B06485FOFtEH" TargetMode="External"/><Relationship Id="rId3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9"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1" Type="http://schemas.openxmlformats.org/officeDocument/2006/relationships/hyperlink" Target="consultantplus://offline/ref=467876044085528C12BB003D3C1C0CF8551796527B0A94CA960269FD21AF485AAEBD0DC01B054A59OFtDH" TargetMode="External"/><Relationship Id="rId4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8"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 Type="http://schemas.openxmlformats.org/officeDocument/2006/relationships/footnotes" Target="footnotes.xml"/><Relationship Id="rId7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2" Type="http://schemas.openxmlformats.org/officeDocument/2006/relationships/numbering" Target="numbering.xml"/><Relationship Id="rId29" Type="http://schemas.openxmlformats.org/officeDocument/2006/relationships/hyperlink" Target="consultantplus://offline/ref=467876044085528C12BB003D3C1C0CF8551796527B0A94CA960269FD21AF485AAEBD0DC01B044C52OFtBH" TargetMode="External"/><Relationship Id="rId2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4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1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3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6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9"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30" Type="http://schemas.openxmlformats.org/officeDocument/2006/relationships/hyperlink" Target="consultantplus://offline/ref=467876044085528C12BB003D3C1C0CF8551796527B0A94CA960269FD21AF485AAEBD0DC01B064D5EOFtFH" TargetMode="External"/><Relationship Id="rId3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5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0"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05"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6"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7"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8" Type="http://schemas.openxmlformats.org/officeDocument/2006/relationships/endnotes" Target="endnotes.xml"/><Relationship Id="rId5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7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3"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98"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21"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 Id="rId142" Type="http://schemas.openxmlformats.org/officeDocument/2006/relationships/hyperlink" Target="file:///G:\%D1%81%D0%B0%D0%B9%D1%82\%D0%B4%D0%BE%D0%BA%D1%83%D0%BC%D0%B5%D0%BD%D1%82%D1%8B\%D0%BD%D0%B5%D0%BE%D0%BF%D1%83%D0%B1%D0%BB%D0%B8%D0%BA%D0%BE%D0%B2%D0%B0%D0%BD%D0%BD%D1%8B%D0%B5\%D0%BB%D0%BE%D0%BA.%D0%B4%D0%BE%D0%BA.%D1%81%D0%BE%D1%883\%D0%9F%D1%80%D0%B8%D0%BB%D0%BE%D0%B6%D0%B5%D0%BD%D0%B8%D0%B5_%D0%BF%D1%80%D0%B0%D0%B2%D0%B8%D0%BB%D0%B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3A75F-60B4-4364-92AA-3680713C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16971</Words>
  <Characters>96736</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Admin</cp:lastModifiedBy>
  <cp:revision>7</cp:revision>
  <cp:lastPrinted>2015-12-15T06:26:00Z</cp:lastPrinted>
  <dcterms:created xsi:type="dcterms:W3CDTF">2015-12-15T02:16:00Z</dcterms:created>
  <dcterms:modified xsi:type="dcterms:W3CDTF">2015-12-15T06:28:00Z</dcterms:modified>
</cp:coreProperties>
</file>